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FEC88" w14:textId="77777777" w:rsidR="00777B6C" w:rsidRPr="0048781E" w:rsidRDefault="00777B6C" w:rsidP="00777B6C">
      <w:pPr>
        <w:jc w:val="center"/>
        <w:rPr>
          <w:sz w:val="36"/>
          <w:szCs w:val="36"/>
        </w:rPr>
      </w:pPr>
      <w:r w:rsidRPr="0048781E">
        <w:rPr>
          <w:sz w:val="36"/>
          <w:szCs w:val="36"/>
        </w:rPr>
        <w:t>Szpital Specjalistyczny Nr 2 w Bytomiu</w:t>
      </w:r>
    </w:p>
    <w:p w14:paraId="5A02021C" w14:textId="77777777" w:rsidR="00777B6C" w:rsidRDefault="00777B6C" w:rsidP="00777B6C">
      <w:pPr>
        <w:jc w:val="center"/>
      </w:pPr>
    </w:p>
    <w:p w14:paraId="1A17CACF" w14:textId="77777777" w:rsidR="00777B6C" w:rsidRDefault="00777B6C" w:rsidP="00777B6C">
      <w:pPr>
        <w:jc w:val="center"/>
      </w:pPr>
    </w:p>
    <w:p w14:paraId="1DCC2A7D" w14:textId="77777777" w:rsidR="00777B6C" w:rsidRDefault="00777B6C" w:rsidP="00777B6C">
      <w:pPr>
        <w:jc w:val="center"/>
      </w:pPr>
    </w:p>
    <w:p w14:paraId="3C86B53B" w14:textId="77777777" w:rsidR="00777B6C" w:rsidRDefault="00777B6C" w:rsidP="00777B6C">
      <w:pPr>
        <w:tabs>
          <w:tab w:val="left" w:pos="3915"/>
        </w:tabs>
        <w:jc w:val="center"/>
      </w:pPr>
      <w:bookmarkStart w:id="0" w:name="_Hlk137452796"/>
      <w:r w:rsidRPr="00096B65">
        <w:rPr>
          <w:noProof/>
        </w:rPr>
        <w:drawing>
          <wp:inline distT="0" distB="0" distL="0" distR="0" wp14:anchorId="1CA0B417" wp14:editId="5C298868">
            <wp:extent cx="1382400" cy="1418400"/>
            <wp:effectExtent l="0" t="0" r="8255" b="0"/>
            <wp:docPr id="43534611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400" cy="141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6E37EA3" w14:textId="77777777" w:rsidR="00777B6C" w:rsidRDefault="00777B6C" w:rsidP="00777B6C">
      <w:pPr>
        <w:ind w:left="0"/>
      </w:pPr>
    </w:p>
    <w:p w14:paraId="307E03C4" w14:textId="77777777" w:rsidR="00777B6C" w:rsidRDefault="00777B6C" w:rsidP="00777B6C">
      <w:pPr>
        <w:jc w:val="center"/>
      </w:pPr>
    </w:p>
    <w:p w14:paraId="6D6333CB" w14:textId="77777777" w:rsidR="00777B6C" w:rsidRDefault="00777B6C" w:rsidP="00777B6C">
      <w:pPr>
        <w:jc w:val="center"/>
      </w:pPr>
    </w:p>
    <w:p w14:paraId="11C6D86D" w14:textId="77777777" w:rsidR="00777B6C" w:rsidRDefault="00777B6C" w:rsidP="00777B6C">
      <w:pPr>
        <w:jc w:val="center"/>
      </w:pPr>
    </w:p>
    <w:p w14:paraId="146993CF" w14:textId="412F81B0" w:rsidR="00777B6C" w:rsidRDefault="00777B6C" w:rsidP="00777B6C">
      <w:pPr>
        <w:jc w:val="center"/>
        <w:rPr>
          <w:sz w:val="36"/>
          <w:szCs w:val="36"/>
        </w:rPr>
      </w:pPr>
      <w:bookmarkStart w:id="1" w:name="_Hlk137452751"/>
      <w:bookmarkStart w:id="2" w:name="_Hlk137452896"/>
      <w:r>
        <w:rPr>
          <w:sz w:val="36"/>
          <w:szCs w:val="36"/>
        </w:rPr>
        <w:t>PROCEDURA NR D/SOM/P-1</w:t>
      </w:r>
    </w:p>
    <w:p w14:paraId="3158273E" w14:textId="59A4F7E1" w:rsidR="00777B6C" w:rsidRPr="0048781E" w:rsidRDefault="00C56D2B" w:rsidP="00777B6C">
      <w:pPr>
        <w:jc w:val="center"/>
        <w:rPr>
          <w:sz w:val="36"/>
          <w:szCs w:val="36"/>
        </w:rPr>
      </w:pPr>
      <w:r>
        <w:rPr>
          <w:sz w:val="36"/>
          <w:szCs w:val="36"/>
        </w:rPr>
        <w:t>„</w:t>
      </w:r>
      <w:bookmarkStart w:id="3" w:name="_Hlk170127629"/>
      <w:r w:rsidR="00777B6C">
        <w:rPr>
          <w:sz w:val="36"/>
          <w:szCs w:val="36"/>
        </w:rPr>
        <w:t>Standard</w:t>
      </w:r>
      <w:r>
        <w:rPr>
          <w:sz w:val="36"/>
          <w:szCs w:val="36"/>
        </w:rPr>
        <w:t>y</w:t>
      </w:r>
      <w:r w:rsidR="00777B6C">
        <w:rPr>
          <w:sz w:val="36"/>
          <w:szCs w:val="36"/>
        </w:rPr>
        <w:t xml:space="preserve"> Ochrony Małoletnich</w:t>
      </w:r>
      <w:r>
        <w:rPr>
          <w:sz w:val="36"/>
          <w:szCs w:val="36"/>
        </w:rPr>
        <w:t xml:space="preserve"> w </w:t>
      </w:r>
      <w:r w:rsidR="00B558B9">
        <w:rPr>
          <w:sz w:val="36"/>
          <w:szCs w:val="36"/>
        </w:rPr>
        <w:t>S</w:t>
      </w:r>
      <w:r>
        <w:rPr>
          <w:sz w:val="36"/>
          <w:szCs w:val="36"/>
        </w:rPr>
        <w:t>zpitalu Specjalistycznym nr 2</w:t>
      </w:r>
      <w:r>
        <w:rPr>
          <w:sz w:val="36"/>
          <w:szCs w:val="36"/>
        </w:rPr>
        <w:br/>
        <w:t>w Bytomiu</w:t>
      </w:r>
      <w:r w:rsidR="00777B6C">
        <w:rPr>
          <w:sz w:val="36"/>
          <w:szCs w:val="36"/>
        </w:rPr>
        <w:t xml:space="preserve">” </w:t>
      </w:r>
    </w:p>
    <w:bookmarkEnd w:id="1"/>
    <w:bookmarkEnd w:id="3"/>
    <w:p w14:paraId="1DE65476" w14:textId="77777777" w:rsidR="00777B6C" w:rsidRPr="0048781E" w:rsidRDefault="00777B6C" w:rsidP="00777B6C">
      <w:pPr>
        <w:jc w:val="center"/>
        <w:rPr>
          <w:sz w:val="36"/>
          <w:szCs w:val="36"/>
        </w:rPr>
      </w:pPr>
    </w:p>
    <w:bookmarkEnd w:id="2"/>
    <w:p w14:paraId="2842EBAA" w14:textId="77777777" w:rsidR="00777B6C" w:rsidRDefault="00777B6C" w:rsidP="00777B6C">
      <w:pPr>
        <w:jc w:val="center"/>
      </w:pPr>
    </w:p>
    <w:p w14:paraId="2A57A676" w14:textId="77777777" w:rsidR="00777B6C" w:rsidRDefault="00777B6C" w:rsidP="00777B6C">
      <w:pPr>
        <w:ind w:left="0"/>
        <w:jc w:val="left"/>
      </w:pPr>
    </w:p>
    <w:p w14:paraId="7F99BE33" w14:textId="77777777" w:rsidR="00777B6C" w:rsidRPr="00E07CF7" w:rsidRDefault="00777B6C" w:rsidP="00777B6C">
      <w:pPr>
        <w:jc w:val="left"/>
        <w:rPr>
          <w:sz w:val="20"/>
          <w:szCs w:val="20"/>
        </w:rPr>
      </w:pPr>
    </w:p>
    <w:p w14:paraId="4822B9B7" w14:textId="77777777" w:rsidR="00777B6C" w:rsidRPr="00E07CF7" w:rsidRDefault="00777B6C" w:rsidP="00777B6C">
      <w:pPr>
        <w:jc w:val="left"/>
        <w:rPr>
          <w:sz w:val="20"/>
          <w:szCs w:val="20"/>
        </w:rPr>
      </w:pPr>
      <w:r w:rsidRPr="00E07CF7">
        <w:rPr>
          <w:sz w:val="20"/>
          <w:szCs w:val="20"/>
        </w:rPr>
        <w:t>Obszar działania:</w:t>
      </w:r>
    </w:p>
    <w:p w14:paraId="004120CE" w14:textId="77777777" w:rsidR="002B6BBF" w:rsidRPr="002B6BBF" w:rsidRDefault="002B6BBF" w:rsidP="002B6BBF">
      <w:pPr>
        <w:jc w:val="left"/>
        <w:rPr>
          <w:sz w:val="20"/>
          <w:szCs w:val="20"/>
        </w:rPr>
      </w:pPr>
      <w:r w:rsidRPr="002B6BBF">
        <w:rPr>
          <w:sz w:val="20"/>
          <w:szCs w:val="20"/>
        </w:rPr>
        <w:t>Ustawa z dnia 28 lipca 2023 r. o zmianie ustawy – Kodeks rodzinny i opiekuńczy oraz niektórych innych ustaw</w:t>
      </w:r>
    </w:p>
    <w:p w14:paraId="773B7FD0" w14:textId="5D9434A2" w:rsidR="00777B6C" w:rsidRPr="00E07CF7" w:rsidRDefault="002B6BBF" w:rsidP="002B6BBF">
      <w:pPr>
        <w:jc w:val="left"/>
        <w:rPr>
          <w:sz w:val="20"/>
          <w:szCs w:val="20"/>
        </w:rPr>
      </w:pPr>
      <w:r w:rsidRPr="002B6BBF">
        <w:rPr>
          <w:sz w:val="20"/>
          <w:szCs w:val="20"/>
        </w:rPr>
        <w:t>(tzw. ustawa o ochronie małoletnich)</w:t>
      </w:r>
      <w:r w:rsidR="00AC75FD">
        <w:rPr>
          <w:sz w:val="20"/>
          <w:szCs w:val="20"/>
        </w:rPr>
        <w:t>, Prawa dziecka</w:t>
      </w:r>
    </w:p>
    <w:p w14:paraId="40A342B4" w14:textId="77777777" w:rsidR="00777B6C" w:rsidRPr="00E07CF7" w:rsidRDefault="00777B6C" w:rsidP="00777B6C">
      <w:pPr>
        <w:jc w:val="left"/>
        <w:rPr>
          <w:sz w:val="20"/>
          <w:szCs w:val="20"/>
        </w:rPr>
      </w:pPr>
    </w:p>
    <w:p w14:paraId="5242BBD8" w14:textId="772C1A3F" w:rsidR="00777B6C" w:rsidRPr="00E07CF7" w:rsidRDefault="00777B6C" w:rsidP="00777B6C">
      <w:pPr>
        <w:jc w:val="left"/>
        <w:rPr>
          <w:sz w:val="20"/>
          <w:szCs w:val="20"/>
        </w:rPr>
      </w:pPr>
      <w:r w:rsidRPr="00E07CF7">
        <w:rPr>
          <w:sz w:val="20"/>
          <w:szCs w:val="20"/>
        </w:rPr>
        <w:t xml:space="preserve">Edycja – 1  </w:t>
      </w:r>
    </w:p>
    <w:p w14:paraId="652D401B" w14:textId="77777777" w:rsidR="00777B6C" w:rsidRPr="00E07CF7" w:rsidRDefault="00777B6C" w:rsidP="00777B6C">
      <w:pPr>
        <w:jc w:val="left"/>
        <w:rPr>
          <w:sz w:val="20"/>
          <w:szCs w:val="20"/>
        </w:rPr>
      </w:pPr>
      <w:r w:rsidRPr="00E07CF7">
        <w:rPr>
          <w:sz w:val="20"/>
          <w:szCs w:val="20"/>
        </w:rPr>
        <w:t>Obowiązuje od dnia zatwierdzenia przez Dyrektora Szpitala…………………………</w:t>
      </w:r>
    </w:p>
    <w:p w14:paraId="14014891" w14:textId="77777777" w:rsidR="00777B6C" w:rsidRPr="00E07CF7" w:rsidRDefault="00777B6C" w:rsidP="00777B6C">
      <w:pPr>
        <w:jc w:val="center"/>
        <w:rPr>
          <w:sz w:val="20"/>
          <w:szCs w:val="20"/>
        </w:rPr>
      </w:pPr>
    </w:p>
    <w:p w14:paraId="1049A6B7" w14:textId="77777777" w:rsidR="00777B6C" w:rsidRPr="00E07CF7" w:rsidRDefault="00777B6C" w:rsidP="00777B6C">
      <w:pPr>
        <w:ind w:left="0"/>
        <w:jc w:val="left"/>
        <w:rPr>
          <w:sz w:val="20"/>
          <w:szCs w:val="20"/>
        </w:rPr>
      </w:pPr>
      <w:r w:rsidRPr="00E07CF7">
        <w:rPr>
          <w:sz w:val="20"/>
          <w:szCs w:val="20"/>
        </w:rPr>
        <w:t>Opracował:</w:t>
      </w:r>
    </w:p>
    <w:p w14:paraId="748D6B42" w14:textId="77777777" w:rsidR="00777B6C" w:rsidRPr="00E07CF7" w:rsidRDefault="00777B6C" w:rsidP="00777B6C">
      <w:pPr>
        <w:ind w:left="0"/>
        <w:jc w:val="left"/>
        <w:rPr>
          <w:sz w:val="20"/>
          <w:szCs w:val="20"/>
        </w:rPr>
      </w:pPr>
      <w:r w:rsidRPr="00E07CF7">
        <w:rPr>
          <w:sz w:val="20"/>
          <w:szCs w:val="20"/>
        </w:rPr>
        <w:t>mgr Amelia Tomczyk-Nowak - Koordynator ds. jakości</w:t>
      </w:r>
    </w:p>
    <w:tbl>
      <w:tblPr>
        <w:tblStyle w:val="Tabela-Siatka"/>
        <w:tblpPr w:leftFromText="141" w:rightFromText="141" w:vertAnchor="text" w:horzAnchor="margin" w:tblpY="1461"/>
        <w:tblW w:w="10440" w:type="dxa"/>
        <w:tblLook w:val="04A0" w:firstRow="1" w:lastRow="0" w:firstColumn="1" w:lastColumn="0" w:noHBand="0" w:noVBand="1"/>
      </w:tblPr>
      <w:tblGrid>
        <w:gridCol w:w="3478"/>
        <w:gridCol w:w="3481"/>
        <w:gridCol w:w="3481"/>
      </w:tblGrid>
      <w:tr w:rsidR="00777B6C" w14:paraId="4E1A1116" w14:textId="77777777" w:rsidTr="00CD43ED">
        <w:trPr>
          <w:trHeight w:val="356"/>
        </w:trPr>
        <w:tc>
          <w:tcPr>
            <w:tcW w:w="3478" w:type="dxa"/>
          </w:tcPr>
          <w:p w14:paraId="7058A654" w14:textId="77777777" w:rsidR="00777B6C" w:rsidRDefault="00777B6C" w:rsidP="00CD43ED">
            <w:pPr>
              <w:ind w:left="0"/>
              <w:jc w:val="center"/>
            </w:pPr>
            <w:r>
              <w:t>Sprawdził pod względem merytorycznym:</w:t>
            </w:r>
          </w:p>
        </w:tc>
        <w:tc>
          <w:tcPr>
            <w:tcW w:w="3481" w:type="dxa"/>
          </w:tcPr>
          <w:p w14:paraId="13F1DF53" w14:textId="77777777" w:rsidR="00777B6C" w:rsidRDefault="00777B6C" w:rsidP="00CD43ED">
            <w:pPr>
              <w:ind w:left="0"/>
              <w:jc w:val="center"/>
            </w:pPr>
            <w:r>
              <w:t>Zatwierdził:</w:t>
            </w:r>
          </w:p>
        </w:tc>
        <w:tc>
          <w:tcPr>
            <w:tcW w:w="3481" w:type="dxa"/>
          </w:tcPr>
          <w:p w14:paraId="411141E7" w14:textId="77777777" w:rsidR="00777B6C" w:rsidRDefault="00777B6C" w:rsidP="00CD43ED">
            <w:pPr>
              <w:ind w:left="0"/>
              <w:jc w:val="center"/>
            </w:pPr>
            <w:r>
              <w:t>Zatwierdził:</w:t>
            </w:r>
          </w:p>
        </w:tc>
      </w:tr>
      <w:tr w:rsidR="00777B6C" w14:paraId="46701600" w14:textId="77777777" w:rsidTr="00CD43ED">
        <w:trPr>
          <w:trHeight w:val="493"/>
        </w:trPr>
        <w:tc>
          <w:tcPr>
            <w:tcW w:w="3478" w:type="dxa"/>
          </w:tcPr>
          <w:p w14:paraId="590E4E7C" w14:textId="6D3ACF3C" w:rsidR="00777B6C" w:rsidRDefault="00777B6C" w:rsidP="00CD43ED">
            <w:pPr>
              <w:ind w:left="0"/>
              <w:jc w:val="center"/>
            </w:pPr>
            <w:r>
              <w:t>Rzecznik ds. Etyki</w:t>
            </w:r>
          </w:p>
        </w:tc>
        <w:tc>
          <w:tcPr>
            <w:tcW w:w="3481" w:type="dxa"/>
          </w:tcPr>
          <w:p w14:paraId="14E5CE8E" w14:textId="77777777" w:rsidR="00777B6C" w:rsidRDefault="00777B6C" w:rsidP="00CD43ED">
            <w:pPr>
              <w:ind w:left="0"/>
              <w:jc w:val="center"/>
            </w:pPr>
            <w:r>
              <w:t>Dyrektor ds. lecznictwa</w:t>
            </w:r>
          </w:p>
        </w:tc>
        <w:tc>
          <w:tcPr>
            <w:tcW w:w="3481" w:type="dxa"/>
          </w:tcPr>
          <w:p w14:paraId="4F31D974" w14:textId="77777777" w:rsidR="00777B6C" w:rsidRDefault="00777B6C" w:rsidP="00CD43ED">
            <w:pPr>
              <w:ind w:left="0"/>
              <w:jc w:val="center"/>
            </w:pPr>
            <w:r>
              <w:t>Dyrektor Szpitala</w:t>
            </w:r>
          </w:p>
        </w:tc>
      </w:tr>
      <w:tr w:rsidR="00777B6C" w14:paraId="199F8657" w14:textId="77777777" w:rsidTr="00CD43ED">
        <w:trPr>
          <w:trHeight w:val="2560"/>
        </w:trPr>
        <w:tc>
          <w:tcPr>
            <w:tcW w:w="3478" w:type="dxa"/>
          </w:tcPr>
          <w:p w14:paraId="5508D631" w14:textId="77777777" w:rsidR="00777B6C" w:rsidRDefault="00777B6C" w:rsidP="00CD43ED">
            <w:pPr>
              <w:ind w:left="0"/>
            </w:pPr>
            <w:r>
              <w:t xml:space="preserve">                                                                                           </w:t>
            </w:r>
          </w:p>
        </w:tc>
        <w:tc>
          <w:tcPr>
            <w:tcW w:w="3481" w:type="dxa"/>
          </w:tcPr>
          <w:p w14:paraId="4F0DE79F" w14:textId="77777777" w:rsidR="00777B6C" w:rsidRDefault="00777B6C" w:rsidP="00CD43ED">
            <w:pPr>
              <w:ind w:left="0"/>
            </w:pPr>
          </w:p>
        </w:tc>
        <w:tc>
          <w:tcPr>
            <w:tcW w:w="3481" w:type="dxa"/>
          </w:tcPr>
          <w:p w14:paraId="637BA616" w14:textId="77777777" w:rsidR="00777B6C" w:rsidRDefault="00777B6C" w:rsidP="00CD43ED">
            <w:pPr>
              <w:ind w:left="0"/>
            </w:pPr>
          </w:p>
        </w:tc>
      </w:tr>
      <w:tr w:rsidR="00777B6C" w14:paraId="756C5EBB" w14:textId="77777777" w:rsidTr="00CD43ED">
        <w:trPr>
          <w:trHeight w:val="480"/>
        </w:trPr>
        <w:tc>
          <w:tcPr>
            <w:tcW w:w="3478" w:type="dxa"/>
          </w:tcPr>
          <w:p w14:paraId="17F1841C" w14:textId="77777777" w:rsidR="00777B6C" w:rsidRDefault="00777B6C" w:rsidP="00CD43ED">
            <w:pPr>
              <w:ind w:left="0"/>
              <w:jc w:val="center"/>
            </w:pPr>
            <w:r>
              <w:t>Data i podpis</w:t>
            </w:r>
          </w:p>
        </w:tc>
        <w:tc>
          <w:tcPr>
            <w:tcW w:w="3481" w:type="dxa"/>
          </w:tcPr>
          <w:p w14:paraId="2765EB1C" w14:textId="77777777" w:rsidR="00777B6C" w:rsidRDefault="00777B6C" w:rsidP="00CD43ED">
            <w:pPr>
              <w:ind w:left="0"/>
              <w:jc w:val="center"/>
            </w:pPr>
            <w:r>
              <w:t>Data i podpis</w:t>
            </w:r>
          </w:p>
        </w:tc>
        <w:tc>
          <w:tcPr>
            <w:tcW w:w="3481" w:type="dxa"/>
          </w:tcPr>
          <w:p w14:paraId="0BF948D9" w14:textId="77777777" w:rsidR="00777B6C" w:rsidRDefault="00777B6C" w:rsidP="00CD43ED">
            <w:pPr>
              <w:ind w:left="0"/>
              <w:jc w:val="center"/>
            </w:pPr>
            <w:r>
              <w:t>Data i podpis</w:t>
            </w:r>
          </w:p>
        </w:tc>
      </w:tr>
    </w:tbl>
    <w:p w14:paraId="597B2B16" w14:textId="77777777" w:rsidR="00777B6C" w:rsidRDefault="00777B6C" w:rsidP="00777B6C">
      <w:pPr>
        <w:ind w:left="0"/>
        <w:jc w:val="left"/>
        <w:rPr>
          <w:szCs w:val="24"/>
        </w:rPr>
      </w:pPr>
    </w:p>
    <w:p w14:paraId="6530CE45" w14:textId="77777777" w:rsidR="00777B6C" w:rsidRDefault="00777B6C" w:rsidP="00777B6C">
      <w:pPr>
        <w:ind w:left="0"/>
        <w:jc w:val="left"/>
        <w:rPr>
          <w:szCs w:val="24"/>
        </w:rPr>
      </w:pPr>
    </w:p>
    <w:p w14:paraId="1C6620C2" w14:textId="77777777" w:rsidR="00777B6C" w:rsidRDefault="00777B6C" w:rsidP="00777B6C">
      <w:pPr>
        <w:ind w:left="0"/>
        <w:jc w:val="left"/>
        <w:rPr>
          <w:sz w:val="24"/>
          <w:szCs w:val="24"/>
        </w:rPr>
      </w:pPr>
    </w:p>
    <w:p w14:paraId="15037757" w14:textId="77777777" w:rsidR="00777B6C" w:rsidRDefault="00777B6C" w:rsidP="00777B6C">
      <w:pPr>
        <w:ind w:left="0"/>
        <w:jc w:val="left"/>
        <w:rPr>
          <w:sz w:val="24"/>
          <w:szCs w:val="24"/>
        </w:rPr>
      </w:pPr>
    </w:p>
    <w:p w14:paraId="4105F54F" w14:textId="77777777" w:rsidR="00777B6C" w:rsidRDefault="00777B6C" w:rsidP="00777B6C">
      <w:pPr>
        <w:ind w:left="0"/>
        <w:jc w:val="left"/>
        <w:rPr>
          <w:sz w:val="24"/>
          <w:szCs w:val="24"/>
        </w:rPr>
      </w:pPr>
    </w:p>
    <w:p w14:paraId="2E9D0F0C" w14:textId="77777777" w:rsidR="0017498E" w:rsidRDefault="0017498E"/>
    <w:p w14:paraId="55F2E6EC" w14:textId="77777777" w:rsidR="00777B6C" w:rsidRDefault="00777B6C"/>
    <w:p w14:paraId="101E4A01" w14:textId="77777777" w:rsidR="00777B6C" w:rsidRDefault="00777B6C"/>
    <w:p w14:paraId="1377A1C3" w14:textId="77777777" w:rsidR="00777B6C" w:rsidRDefault="00777B6C"/>
    <w:p w14:paraId="6B62A2E4" w14:textId="77777777" w:rsidR="00777B6C" w:rsidRDefault="00777B6C"/>
    <w:tbl>
      <w:tblPr>
        <w:tblStyle w:val="Tabela-Siatka"/>
        <w:tblW w:w="10650" w:type="dxa"/>
        <w:tblLook w:val="04A0" w:firstRow="1" w:lastRow="0" w:firstColumn="1" w:lastColumn="0" w:noHBand="0" w:noVBand="1"/>
      </w:tblPr>
      <w:tblGrid>
        <w:gridCol w:w="1770"/>
        <w:gridCol w:w="1292"/>
        <w:gridCol w:w="5004"/>
        <w:gridCol w:w="2584"/>
      </w:tblGrid>
      <w:tr w:rsidR="00777B6C" w14:paraId="66F61347" w14:textId="77777777" w:rsidTr="00E07CF7">
        <w:trPr>
          <w:trHeight w:val="1198"/>
        </w:trPr>
        <w:tc>
          <w:tcPr>
            <w:tcW w:w="1770" w:type="dxa"/>
          </w:tcPr>
          <w:p w14:paraId="5E155F63" w14:textId="77777777" w:rsidR="00777B6C" w:rsidRDefault="00777B6C" w:rsidP="00CD43ED">
            <w:pPr>
              <w:ind w:left="0"/>
              <w:jc w:val="center"/>
              <w:rPr>
                <w:sz w:val="24"/>
                <w:szCs w:val="24"/>
              </w:rPr>
            </w:pPr>
            <w:r w:rsidRPr="00096B65">
              <w:rPr>
                <w:noProof/>
              </w:rPr>
              <w:drawing>
                <wp:inline distT="0" distB="0" distL="0" distR="0" wp14:anchorId="1CB3E585" wp14:editId="3C78E573">
                  <wp:extent cx="677677" cy="695325"/>
                  <wp:effectExtent l="0" t="0" r="8255" b="0"/>
                  <wp:docPr id="1459770761" name="Obraz 1459770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6922" cy="704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96" w:type="dxa"/>
            <w:gridSpan w:val="2"/>
            <w:vAlign w:val="center"/>
          </w:tcPr>
          <w:p w14:paraId="74F935CC" w14:textId="46EC1599" w:rsidR="00777B6C" w:rsidRPr="00E07CF7" w:rsidRDefault="00777B6C" w:rsidP="00E07CF7">
            <w:pPr>
              <w:ind w:left="0"/>
              <w:jc w:val="center"/>
              <w:rPr>
                <w:sz w:val="20"/>
                <w:szCs w:val="20"/>
              </w:rPr>
            </w:pPr>
            <w:r w:rsidRPr="00E07CF7">
              <w:rPr>
                <w:sz w:val="20"/>
                <w:szCs w:val="20"/>
              </w:rPr>
              <w:t>PROCEDURA NR D/SOM/P-1</w:t>
            </w:r>
          </w:p>
          <w:p w14:paraId="2A27205D" w14:textId="3EA3585B" w:rsidR="00B558B9" w:rsidRPr="00B558B9" w:rsidRDefault="00B558B9" w:rsidP="00B558B9">
            <w:pPr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r w:rsidRPr="00B558B9">
              <w:rPr>
                <w:sz w:val="20"/>
                <w:szCs w:val="20"/>
              </w:rPr>
              <w:t>Standardy Ochrony Małoletnich w Szpitalu Specjalistycznym nr 2</w:t>
            </w:r>
            <w:r w:rsidRPr="00B558B9">
              <w:rPr>
                <w:sz w:val="20"/>
                <w:szCs w:val="20"/>
              </w:rPr>
              <w:br/>
              <w:t xml:space="preserve">w Bytomiu” </w:t>
            </w:r>
          </w:p>
          <w:p w14:paraId="50B21264" w14:textId="39A92CC4" w:rsidR="00777B6C" w:rsidRPr="00E07CF7" w:rsidRDefault="00777B6C" w:rsidP="00E07CF7">
            <w:pPr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vAlign w:val="center"/>
          </w:tcPr>
          <w:p w14:paraId="5A787179" w14:textId="77777777" w:rsidR="00777B6C" w:rsidRPr="00E07CF7" w:rsidRDefault="00777B6C" w:rsidP="00E07CF7">
            <w:pPr>
              <w:ind w:left="0"/>
              <w:jc w:val="center"/>
              <w:rPr>
                <w:sz w:val="20"/>
                <w:szCs w:val="20"/>
              </w:rPr>
            </w:pPr>
            <w:r w:rsidRPr="00E07CF7">
              <w:rPr>
                <w:sz w:val="20"/>
                <w:szCs w:val="20"/>
              </w:rPr>
              <w:t>Nr dokumentu:</w:t>
            </w:r>
          </w:p>
          <w:p w14:paraId="59A6256B" w14:textId="4C58C4B5" w:rsidR="00777B6C" w:rsidRPr="00E07CF7" w:rsidRDefault="00777B6C" w:rsidP="00E07CF7">
            <w:pPr>
              <w:ind w:left="0"/>
              <w:jc w:val="center"/>
              <w:rPr>
                <w:sz w:val="20"/>
                <w:szCs w:val="20"/>
              </w:rPr>
            </w:pPr>
            <w:r w:rsidRPr="00E07CF7">
              <w:rPr>
                <w:sz w:val="20"/>
                <w:szCs w:val="20"/>
              </w:rPr>
              <w:t>D/SOM/P-1</w:t>
            </w:r>
          </w:p>
          <w:p w14:paraId="55F65A61" w14:textId="77777777" w:rsidR="00777B6C" w:rsidRPr="00E07CF7" w:rsidRDefault="00777B6C" w:rsidP="00E07CF7">
            <w:pPr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777B6C" w14:paraId="1F225F2C" w14:textId="77777777" w:rsidTr="00E07CF7">
        <w:trPr>
          <w:trHeight w:val="359"/>
        </w:trPr>
        <w:tc>
          <w:tcPr>
            <w:tcW w:w="1770" w:type="dxa"/>
          </w:tcPr>
          <w:p w14:paraId="094E750C" w14:textId="7ECA386D" w:rsidR="00777B6C" w:rsidRDefault="00777B6C" w:rsidP="00CD43ED">
            <w:pPr>
              <w:ind w:left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Edycja – </w:t>
            </w:r>
            <w:r w:rsidR="00E07C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296" w:type="dxa"/>
            <w:gridSpan w:val="2"/>
          </w:tcPr>
          <w:p w14:paraId="21ECF034" w14:textId="77777777" w:rsidR="00777B6C" w:rsidRPr="00E07CF7" w:rsidRDefault="00777B6C" w:rsidP="00CD43ED">
            <w:pPr>
              <w:ind w:left="0"/>
              <w:jc w:val="left"/>
              <w:rPr>
                <w:sz w:val="20"/>
                <w:szCs w:val="20"/>
              </w:rPr>
            </w:pPr>
            <w:r w:rsidRPr="00E07CF7">
              <w:rPr>
                <w:sz w:val="20"/>
                <w:szCs w:val="20"/>
              </w:rPr>
              <w:t>SZPITAL SPECJALISTYCZNY NR 2 W BYTOMIU</w:t>
            </w:r>
          </w:p>
        </w:tc>
        <w:tc>
          <w:tcPr>
            <w:tcW w:w="2583" w:type="dxa"/>
          </w:tcPr>
          <w:p w14:paraId="19C7C021" w14:textId="77777777" w:rsidR="00777B6C" w:rsidRPr="00E07CF7" w:rsidRDefault="00777B6C" w:rsidP="00CD43ED">
            <w:pPr>
              <w:ind w:left="0"/>
              <w:jc w:val="left"/>
              <w:rPr>
                <w:sz w:val="20"/>
                <w:szCs w:val="20"/>
              </w:rPr>
            </w:pPr>
          </w:p>
        </w:tc>
      </w:tr>
      <w:tr w:rsidR="00777B6C" w14:paraId="7128DDE4" w14:textId="77777777" w:rsidTr="00E07CF7">
        <w:trPr>
          <w:trHeight w:val="320"/>
        </w:trPr>
        <w:tc>
          <w:tcPr>
            <w:tcW w:w="3062" w:type="dxa"/>
            <w:gridSpan w:val="2"/>
          </w:tcPr>
          <w:p w14:paraId="04A9E2C5" w14:textId="77777777" w:rsidR="00777B6C" w:rsidRPr="00E07CF7" w:rsidRDefault="00777B6C" w:rsidP="00CD43ED">
            <w:pPr>
              <w:ind w:left="0"/>
              <w:jc w:val="left"/>
              <w:rPr>
                <w:sz w:val="20"/>
                <w:szCs w:val="20"/>
              </w:rPr>
            </w:pPr>
            <w:r w:rsidRPr="00E07CF7">
              <w:rPr>
                <w:sz w:val="20"/>
                <w:szCs w:val="20"/>
              </w:rPr>
              <w:t xml:space="preserve">Obszar oddziaływania </w:t>
            </w:r>
          </w:p>
        </w:tc>
        <w:tc>
          <w:tcPr>
            <w:tcW w:w="7588" w:type="dxa"/>
            <w:gridSpan w:val="2"/>
          </w:tcPr>
          <w:p w14:paraId="046D537F" w14:textId="7D701167" w:rsidR="00777B6C" w:rsidRPr="00E07CF7" w:rsidRDefault="00E07CF7" w:rsidP="00CD43ED">
            <w:pPr>
              <w:ind w:left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Szpitalne o</w:t>
            </w:r>
            <w:r w:rsidRPr="00E07CF7">
              <w:rPr>
                <w:sz w:val="20"/>
                <w:szCs w:val="20"/>
              </w:rPr>
              <w:t xml:space="preserve">ddziały dziecięce, </w:t>
            </w:r>
            <w:r w:rsidR="00777B6C" w:rsidRPr="00E07CF7">
              <w:rPr>
                <w:sz w:val="20"/>
                <w:szCs w:val="20"/>
              </w:rPr>
              <w:t xml:space="preserve">  </w:t>
            </w:r>
          </w:p>
        </w:tc>
      </w:tr>
      <w:tr w:rsidR="00777B6C" w14:paraId="50A673C3" w14:textId="77777777" w:rsidTr="00E07CF7">
        <w:trPr>
          <w:trHeight w:val="369"/>
        </w:trPr>
        <w:tc>
          <w:tcPr>
            <w:tcW w:w="3062" w:type="dxa"/>
            <w:gridSpan w:val="2"/>
          </w:tcPr>
          <w:p w14:paraId="47D55ADB" w14:textId="77777777" w:rsidR="00777B6C" w:rsidRPr="00E07CF7" w:rsidRDefault="00777B6C" w:rsidP="00CD43ED">
            <w:pPr>
              <w:ind w:left="0"/>
              <w:jc w:val="left"/>
              <w:rPr>
                <w:sz w:val="20"/>
                <w:szCs w:val="20"/>
              </w:rPr>
            </w:pPr>
            <w:r w:rsidRPr="00E07CF7">
              <w:rPr>
                <w:sz w:val="20"/>
                <w:szCs w:val="20"/>
              </w:rPr>
              <w:t xml:space="preserve">Obszar działania  </w:t>
            </w:r>
          </w:p>
        </w:tc>
        <w:tc>
          <w:tcPr>
            <w:tcW w:w="7588" w:type="dxa"/>
            <w:gridSpan w:val="2"/>
          </w:tcPr>
          <w:p w14:paraId="5F0B541B" w14:textId="364B93B0" w:rsidR="00777B6C" w:rsidRPr="00E07CF7" w:rsidRDefault="00E07CF7" w:rsidP="00CD43ED">
            <w:pPr>
              <w:ind w:left="0"/>
              <w:jc w:val="left"/>
              <w:rPr>
                <w:sz w:val="20"/>
                <w:szCs w:val="20"/>
              </w:rPr>
            </w:pPr>
            <w:r w:rsidRPr="00E07CF7">
              <w:rPr>
                <w:sz w:val="20"/>
                <w:szCs w:val="20"/>
              </w:rPr>
              <w:t>Ustawa o przeciwdziałaniu przemocy domowej</w:t>
            </w:r>
          </w:p>
        </w:tc>
      </w:tr>
    </w:tbl>
    <w:p w14:paraId="77930435" w14:textId="77777777" w:rsidR="00777B6C" w:rsidRDefault="00777B6C"/>
    <w:p w14:paraId="64C66393" w14:textId="77777777" w:rsidR="00E07CF7" w:rsidRDefault="00E07CF7"/>
    <w:p w14:paraId="1BD6C819" w14:textId="4FE7313D" w:rsidR="00E07CF7" w:rsidRPr="00421281" w:rsidRDefault="00E07CF7" w:rsidP="00E07CF7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421281">
        <w:rPr>
          <w:b/>
          <w:bCs/>
          <w:sz w:val="24"/>
          <w:szCs w:val="24"/>
        </w:rPr>
        <w:t xml:space="preserve">Cel procedury </w:t>
      </w:r>
    </w:p>
    <w:p w14:paraId="67227296" w14:textId="156061EC" w:rsidR="00421281" w:rsidRDefault="00421281" w:rsidP="00FC4815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Celem procedury zawierającej Standardy Ochrony Małoletnich </w:t>
      </w:r>
      <w:r w:rsidR="00725120">
        <w:rPr>
          <w:sz w:val="24"/>
          <w:szCs w:val="24"/>
        </w:rPr>
        <w:t xml:space="preserve"> stosowane w Szpitalu Specjalistycznym nr 2 w Bytomiu, </w:t>
      </w:r>
      <w:r>
        <w:rPr>
          <w:sz w:val="24"/>
          <w:szCs w:val="24"/>
        </w:rPr>
        <w:t xml:space="preserve">jest </w:t>
      </w:r>
      <w:r w:rsidR="00725120">
        <w:rPr>
          <w:sz w:val="24"/>
          <w:szCs w:val="24"/>
        </w:rPr>
        <w:t>organizacja przyjaznego środowiska</w:t>
      </w:r>
      <w:r w:rsidR="007E4CFA">
        <w:rPr>
          <w:sz w:val="24"/>
          <w:szCs w:val="24"/>
        </w:rPr>
        <w:t xml:space="preserve"> małoletniemu,</w:t>
      </w:r>
      <w:r w:rsidR="00725120">
        <w:rPr>
          <w:sz w:val="24"/>
          <w:szCs w:val="24"/>
        </w:rPr>
        <w:t xml:space="preserve"> poprzez zapewnienie mu poczucia </w:t>
      </w:r>
      <w:r w:rsidR="007E4CFA">
        <w:rPr>
          <w:sz w:val="24"/>
          <w:szCs w:val="24"/>
        </w:rPr>
        <w:t xml:space="preserve">wsparcia i </w:t>
      </w:r>
      <w:r w:rsidR="00725120">
        <w:rPr>
          <w:sz w:val="24"/>
          <w:szCs w:val="24"/>
        </w:rPr>
        <w:t>bezpieczeństwa</w:t>
      </w:r>
      <w:r w:rsidR="007E4CFA">
        <w:rPr>
          <w:sz w:val="24"/>
          <w:szCs w:val="24"/>
        </w:rPr>
        <w:t xml:space="preserve">. </w:t>
      </w:r>
      <w:r>
        <w:rPr>
          <w:sz w:val="24"/>
          <w:szCs w:val="24"/>
        </w:rPr>
        <w:t>Procedura zawiera instrukcje</w:t>
      </w:r>
      <w:r w:rsidR="005334DF">
        <w:rPr>
          <w:sz w:val="24"/>
          <w:szCs w:val="24"/>
        </w:rPr>
        <w:t>, wytyczne</w:t>
      </w:r>
      <w:r w:rsidR="007E4CFA">
        <w:rPr>
          <w:sz w:val="24"/>
          <w:szCs w:val="24"/>
        </w:rPr>
        <w:t xml:space="preserve"> i</w:t>
      </w:r>
      <w:r w:rsidR="004A0230">
        <w:rPr>
          <w:sz w:val="24"/>
          <w:szCs w:val="24"/>
        </w:rPr>
        <w:t xml:space="preserve"> zasady </w:t>
      </w:r>
      <w:r>
        <w:rPr>
          <w:sz w:val="24"/>
          <w:szCs w:val="24"/>
        </w:rPr>
        <w:t xml:space="preserve">określające warunki skutecznej ochrony małoletnich przed różnymi formami przemocy. </w:t>
      </w:r>
    </w:p>
    <w:p w14:paraId="6602F3DF" w14:textId="77777777" w:rsidR="00F22730" w:rsidRDefault="00F22730" w:rsidP="00FC4815">
      <w:pPr>
        <w:spacing w:line="360" w:lineRule="auto"/>
        <w:ind w:firstLine="360"/>
        <w:rPr>
          <w:sz w:val="24"/>
          <w:szCs w:val="24"/>
        </w:rPr>
      </w:pPr>
    </w:p>
    <w:p w14:paraId="6AE681F1" w14:textId="1717D2C6" w:rsidR="00E07CF7" w:rsidRPr="00421281" w:rsidRDefault="00E07CF7" w:rsidP="00E07CF7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421281">
        <w:rPr>
          <w:b/>
          <w:bCs/>
          <w:sz w:val="24"/>
          <w:szCs w:val="24"/>
        </w:rPr>
        <w:t xml:space="preserve">Zakres / obszar oddziaływania </w:t>
      </w:r>
    </w:p>
    <w:p w14:paraId="035AAE8E" w14:textId="77777777" w:rsidR="00992E2F" w:rsidRDefault="00AD5FC3" w:rsidP="00AD5FC3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Obszarem oddziaływania procedury </w:t>
      </w:r>
      <w:r w:rsidR="007E4CFA">
        <w:rPr>
          <w:sz w:val="24"/>
          <w:szCs w:val="24"/>
        </w:rPr>
        <w:t>są</w:t>
      </w:r>
      <w:r w:rsidR="00992E2F">
        <w:rPr>
          <w:sz w:val="24"/>
          <w:szCs w:val="24"/>
        </w:rPr>
        <w:t xml:space="preserve"> wszystkie komórki organizacyjne szpitala oraz</w:t>
      </w:r>
      <w:r w:rsidR="007E4CFA">
        <w:rPr>
          <w:sz w:val="24"/>
          <w:szCs w:val="24"/>
        </w:rPr>
        <w:t xml:space="preserve"> wszyscy pracownicy szpitala niezależnie od formy</w:t>
      </w:r>
      <w:r w:rsidR="00A971F3">
        <w:rPr>
          <w:sz w:val="24"/>
          <w:szCs w:val="24"/>
        </w:rPr>
        <w:t xml:space="preserve">, charakteru jak </w:t>
      </w:r>
      <w:r w:rsidR="007E4CFA">
        <w:rPr>
          <w:sz w:val="24"/>
          <w:szCs w:val="24"/>
        </w:rPr>
        <w:t xml:space="preserve"> i miejsca zatrudnienia. </w:t>
      </w:r>
    </w:p>
    <w:p w14:paraId="4C0A0AFF" w14:textId="17A3667A" w:rsidR="00992E2F" w:rsidRDefault="00992E2F" w:rsidP="00FC4815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Natomiast, k</w:t>
      </w:r>
      <w:r w:rsidR="00AD5FC3">
        <w:rPr>
          <w:sz w:val="24"/>
          <w:szCs w:val="24"/>
        </w:rPr>
        <w:t>omórki organizacyjne</w:t>
      </w:r>
      <w:r>
        <w:rPr>
          <w:sz w:val="24"/>
          <w:szCs w:val="24"/>
        </w:rPr>
        <w:t>,</w:t>
      </w:r>
      <w:r w:rsidR="007E4CFA">
        <w:rPr>
          <w:sz w:val="24"/>
          <w:szCs w:val="24"/>
        </w:rPr>
        <w:t xml:space="preserve"> </w:t>
      </w:r>
      <w:r w:rsidR="00AD5FC3">
        <w:rPr>
          <w:sz w:val="24"/>
          <w:szCs w:val="24"/>
        </w:rPr>
        <w:t>w których realizowane są świadczenia na rzecz małoletnich</w:t>
      </w:r>
      <w:r w:rsidR="007E4CFA">
        <w:rPr>
          <w:sz w:val="24"/>
          <w:szCs w:val="24"/>
        </w:rPr>
        <w:t>, zobligowane są do</w:t>
      </w:r>
      <w:r>
        <w:rPr>
          <w:sz w:val="24"/>
          <w:szCs w:val="24"/>
        </w:rPr>
        <w:t xml:space="preserve"> bezwzględnego </w:t>
      </w:r>
      <w:r w:rsidR="007E4CFA">
        <w:rPr>
          <w:sz w:val="24"/>
          <w:szCs w:val="24"/>
        </w:rPr>
        <w:t xml:space="preserve"> zaznajomienia się z </w:t>
      </w:r>
      <w:r w:rsidR="00B558B9">
        <w:rPr>
          <w:sz w:val="24"/>
          <w:szCs w:val="24"/>
        </w:rPr>
        <w:t xml:space="preserve"> Procedurą - </w:t>
      </w:r>
      <w:r w:rsidR="004F3D2F">
        <w:rPr>
          <w:sz w:val="24"/>
          <w:szCs w:val="24"/>
        </w:rPr>
        <w:t>„</w:t>
      </w:r>
      <w:r w:rsidR="00B558B9" w:rsidRPr="00B558B9">
        <w:rPr>
          <w:sz w:val="24"/>
          <w:szCs w:val="24"/>
        </w:rPr>
        <w:t>Standardy Ochrony Małoletnich</w:t>
      </w:r>
      <w:r w:rsidR="00B558B9">
        <w:rPr>
          <w:sz w:val="24"/>
          <w:szCs w:val="24"/>
        </w:rPr>
        <w:br/>
      </w:r>
      <w:r w:rsidR="00B558B9" w:rsidRPr="00B558B9">
        <w:rPr>
          <w:sz w:val="24"/>
          <w:szCs w:val="24"/>
        </w:rPr>
        <w:t>w Szpitalu Specjalistycznym nr 2</w:t>
      </w:r>
      <w:r w:rsidR="00B558B9">
        <w:rPr>
          <w:sz w:val="24"/>
          <w:szCs w:val="24"/>
        </w:rPr>
        <w:t xml:space="preserve"> </w:t>
      </w:r>
      <w:r w:rsidR="00B558B9" w:rsidRPr="00B558B9">
        <w:rPr>
          <w:sz w:val="24"/>
          <w:szCs w:val="24"/>
        </w:rPr>
        <w:t xml:space="preserve">w Bytomiu” </w:t>
      </w:r>
      <w:r w:rsidR="007E4CFA">
        <w:rPr>
          <w:sz w:val="24"/>
          <w:szCs w:val="24"/>
        </w:rPr>
        <w:t xml:space="preserve">i stosowania do zapisów </w:t>
      </w:r>
      <w:r w:rsidR="004F3D2F">
        <w:rPr>
          <w:sz w:val="24"/>
          <w:szCs w:val="24"/>
        </w:rPr>
        <w:t xml:space="preserve"> z niej </w:t>
      </w:r>
      <w:r w:rsidR="007E4CFA">
        <w:rPr>
          <w:sz w:val="24"/>
          <w:szCs w:val="24"/>
        </w:rPr>
        <w:t>wynikających</w:t>
      </w:r>
      <w:r w:rsidR="004F3D2F">
        <w:rPr>
          <w:sz w:val="24"/>
          <w:szCs w:val="24"/>
        </w:rPr>
        <w:t xml:space="preserve"> oraz z</w:t>
      </w:r>
      <w:r w:rsidR="007E4CFA">
        <w:rPr>
          <w:sz w:val="24"/>
          <w:szCs w:val="24"/>
        </w:rPr>
        <w:t xml:space="preserve"> </w:t>
      </w:r>
      <w:r w:rsidR="00B558B9">
        <w:rPr>
          <w:sz w:val="24"/>
          <w:szCs w:val="24"/>
        </w:rPr>
        <w:t xml:space="preserve">Procedurą D/SOM/P-2 </w:t>
      </w:r>
      <w:r w:rsidR="004F3D2F">
        <w:rPr>
          <w:sz w:val="24"/>
          <w:szCs w:val="24"/>
        </w:rPr>
        <w:t>„Procedur</w:t>
      </w:r>
      <w:r w:rsidR="00B558B9">
        <w:rPr>
          <w:sz w:val="24"/>
          <w:szCs w:val="24"/>
        </w:rPr>
        <w:t>a</w:t>
      </w:r>
      <w:r w:rsidR="004F3D2F">
        <w:rPr>
          <w:sz w:val="24"/>
          <w:szCs w:val="24"/>
        </w:rPr>
        <w:t xml:space="preserve"> post</w:t>
      </w:r>
      <w:r w:rsidR="00CD6E6B">
        <w:rPr>
          <w:sz w:val="24"/>
          <w:szCs w:val="24"/>
        </w:rPr>
        <w:t>ę</w:t>
      </w:r>
      <w:r w:rsidR="004F3D2F">
        <w:rPr>
          <w:sz w:val="24"/>
          <w:szCs w:val="24"/>
        </w:rPr>
        <w:t>powania w sytuacji podejrzenia popełnienia przestępstwa względem małoletniego pacjenta lub posiadania informacji</w:t>
      </w:r>
      <w:r w:rsidR="00B558B9">
        <w:rPr>
          <w:sz w:val="24"/>
          <w:szCs w:val="24"/>
        </w:rPr>
        <w:t xml:space="preserve"> </w:t>
      </w:r>
      <w:r w:rsidR="004F3D2F">
        <w:rPr>
          <w:sz w:val="24"/>
          <w:szCs w:val="24"/>
        </w:rPr>
        <w:t>o krzywdzeniu małoletniego”</w:t>
      </w:r>
      <w:r w:rsidR="00AD5FC3">
        <w:rPr>
          <w:sz w:val="24"/>
          <w:szCs w:val="24"/>
        </w:rPr>
        <w:t xml:space="preserve">. </w:t>
      </w:r>
    </w:p>
    <w:p w14:paraId="6E13819D" w14:textId="77777777" w:rsidR="00F22730" w:rsidRDefault="00F22730" w:rsidP="00FC4815">
      <w:pPr>
        <w:spacing w:line="360" w:lineRule="auto"/>
        <w:ind w:firstLine="360"/>
        <w:rPr>
          <w:sz w:val="24"/>
          <w:szCs w:val="24"/>
        </w:rPr>
      </w:pPr>
    </w:p>
    <w:p w14:paraId="28CBF2CB" w14:textId="0EE79A01" w:rsidR="00E07CF7" w:rsidRDefault="00E07CF7" w:rsidP="00E07CF7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4404C4">
        <w:rPr>
          <w:b/>
          <w:bCs/>
          <w:sz w:val="24"/>
          <w:szCs w:val="24"/>
        </w:rPr>
        <w:t>Odpowiedzialność</w:t>
      </w:r>
    </w:p>
    <w:p w14:paraId="0743C158" w14:textId="0383D728" w:rsidR="00555969" w:rsidRDefault="004404C4" w:rsidP="004404C4">
      <w:pPr>
        <w:spacing w:line="360" w:lineRule="auto"/>
        <w:ind w:left="0" w:firstLine="403"/>
        <w:rPr>
          <w:sz w:val="24"/>
          <w:szCs w:val="24"/>
        </w:rPr>
      </w:pPr>
      <w:r>
        <w:rPr>
          <w:sz w:val="24"/>
          <w:szCs w:val="24"/>
        </w:rPr>
        <w:t>Osob</w:t>
      </w:r>
      <w:r w:rsidR="00555969">
        <w:rPr>
          <w:sz w:val="24"/>
          <w:szCs w:val="24"/>
        </w:rPr>
        <w:t>ami</w:t>
      </w:r>
      <w:r>
        <w:rPr>
          <w:sz w:val="24"/>
          <w:szCs w:val="24"/>
        </w:rPr>
        <w:t xml:space="preserve"> odpowiedzialn</w:t>
      </w:r>
      <w:r w:rsidR="00555969">
        <w:rPr>
          <w:sz w:val="24"/>
          <w:szCs w:val="24"/>
        </w:rPr>
        <w:t>ymi</w:t>
      </w:r>
      <w:r>
        <w:rPr>
          <w:sz w:val="24"/>
          <w:szCs w:val="24"/>
        </w:rPr>
        <w:t xml:space="preserve"> w zakresie przestrzegania</w:t>
      </w:r>
      <w:r w:rsidR="00555969">
        <w:rPr>
          <w:sz w:val="24"/>
          <w:szCs w:val="24"/>
        </w:rPr>
        <w:t xml:space="preserve"> i stosowania</w:t>
      </w:r>
      <w:r>
        <w:rPr>
          <w:sz w:val="24"/>
          <w:szCs w:val="24"/>
        </w:rPr>
        <w:t xml:space="preserve"> zasad wynikających z procedury </w:t>
      </w:r>
      <w:r w:rsidR="00555969">
        <w:rPr>
          <w:sz w:val="24"/>
          <w:szCs w:val="24"/>
        </w:rPr>
        <w:t>są wszyscy pracownicy</w:t>
      </w:r>
      <w:r w:rsidR="00A971F3">
        <w:rPr>
          <w:sz w:val="24"/>
          <w:szCs w:val="24"/>
        </w:rPr>
        <w:t xml:space="preserve"> szpitala, z szczególnym uwzględnieniem personelu dla którego miejscem zatrudnienia są</w:t>
      </w:r>
      <w:r w:rsidR="00555969">
        <w:rPr>
          <w:sz w:val="24"/>
          <w:szCs w:val="24"/>
        </w:rPr>
        <w:t xml:space="preserve"> Oddziały i </w:t>
      </w:r>
      <w:r w:rsidR="005B2E3D">
        <w:rPr>
          <w:sz w:val="24"/>
          <w:szCs w:val="24"/>
        </w:rPr>
        <w:t>P</w:t>
      </w:r>
      <w:r w:rsidR="00555969">
        <w:rPr>
          <w:sz w:val="24"/>
          <w:szCs w:val="24"/>
        </w:rPr>
        <w:t xml:space="preserve">oradnie udzielające świadczeń osobom małoletnim. </w:t>
      </w:r>
    </w:p>
    <w:p w14:paraId="0AFC34C0" w14:textId="351371F3" w:rsidR="005C5B66" w:rsidRDefault="00555969" w:rsidP="00555969">
      <w:pPr>
        <w:spacing w:line="360" w:lineRule="auto"/>
        <w:rPr>
          <w:sz w:val="24"/>
          <w:szCs w:val="24"/>
        </w:rPr>
      </w:pPr>
      <w:r w:rsidRPr="00A971F3">
        <w:rPr>
          <w:b/>
          <w:bCs/>
          <w:sz w:val="24"/>
          <w:szCs w:val="24"/>
        </w:rPr>
        <w:t>Pracownicy Działu Kadr i Płac</w:t>
      </w:r>
      <w:r>
        <w:rPr>
          <w:sz w:val="24"/>
          <w:szCs w:val="24"/>
        </w:rPr>
        <w:t xml:space="preserve"> </w:t>
      </w:r>
      <w:r w:rsidR="005C5B66">
        <w:rPr>
          <w:sz w:val="24"/>
          <w:szCs w:val="24"/>
        </w:rPr>
        <w:t xml:space="preserve">– odpowiedzialni są </w:t>
      </w:r>
      <w:r w:rsidR="00E57EC5">
        <w:rPr>
          <w:sz w:val="24"/>
          <w:szCs w:val="24"/>
        </w:rPr>
        <w:t xml:space="preserve">za </w:t>
      </w:r>
      <w:r w:rsidR="005C5B66">
        <w:rPr>
          <w:sz w:val="24"/>
          <w:szCs w:val="24"/>
        </w:rPr>
        <w:t>weryfikacj</w:t>
      </w:r>
      <w:r w:rsidR="00E57EC5">
        <w:rPr>
          <w:sz w:val="24"/>
          <w:szCs w:val="24"/>
        </w:rPr>
        <w:t>ę</w:t>
      </w:r>
      <w:r w:rsidR="00A971F3">
        <w:rPr>
          <w:sz w:val="24"/>
          <w:szCs w:val="24"/>
        </w:rPr>
        <w:t xml:space="preserve"> wszystkich</w:t>
      </w:r>
      <w:r w:rsidR="005C5B66">
        <w:rPr>
          <w:sz w:val="24"/>
          <w:szCs w:val="24"/>
        </w:rPr>
        <w:t xml:space="preserve"> osób ubiegających się</w:t>
      </w:r>
      <w:r w:rsidR="00E57EC5">
        <w:rPr>
          <w:sz w:val="24"/>
          <w:szCs w:val="24"/>
        </w:rPr>
        <w:br/>
      </w:r>
      <w:r w:rsidR="005C5B66">
        <w:rPr>
          <w:sz w:val="24"/>
          <w:szCs w:val="24"/>
        </w:rPr>
        <w:t>o zatrudnienie, staż</w:t>
      </w:r>
      <w:r w:rsidR="00A971F3">
        <w:rPr>
          <w:sz w:val="24"/>
          <w:szCs w:val="24"/>
        </w:rPr>
        <w:t xml:space="preserve">, </w:t>
      </w:r>
      <w:r w:rsidR="005C5B66">
        <w:rPr>
          <w:sz w:val="24"/>
          <w:szCs w:val="24"/>
        </w:rPr>
        <w:t>realizację praktyk studenckich</w:t>
      </w:r>
      <w:r w:rsidR="00A971F3">
        <w:rPr>
          <w:sz w:val="24"/>
          <w:szCs w:val="24"/>
        </w:rPr>
        <w:t xml:space="preserve"> lub wolontariatów,</w:t>
      </w:r>
      <w:r w:rsidR="005C5B66">
        <w:rPr>
          <w:sz w:val="24"/>
          <w:szCs w:val="24"/>
        </w:rPr>
        <w:t xml:space="preserve"> przed przystąpieniem do czynności związanych z leczeniem </w:t>
      </w:r>
      <w:r w:rsidR="00A971F3">
        <w:rPr>
          <w:sz w:val="24"/>
          <w:szCs w:val="24"/>
        </w:rPr>
        <w:t>lub</w:t>
      </w:r>
      <w:r w:rsidR="005C5B66">
        <w:rPr>
          <w:sz w:val="24"/>
          <w:szCs w:val="24"/>
        </w:rPr>
        <w:t xml:space="preserve"> udzielaniem porad</w:t>
      </w:r>
      <w:r w:rsidR="00992E2F">
        <w:rPr>
          <w:sz w:val="24"/>
          <w:szCs w:val="24"/>
        </w:rPr>
        <w:t xml:space="preserve"> na rzecz małoletnich pacjentów</w:t>
      </w:r>
      <w:r w:rsidR="005C5B66">
        <w:rPr>
          <w:sz w:val="24"/>
          <w:szCs w:val="24"/>
        </w:rPr>
        <w:t>.</w:t>
      </w:r>
    </w:p>
    <w:p w14:paraId="3D32909B" w14:textId="4DA5208F" w:rsidR="005C5B66" w:rsidRDefault="00A971F3" w:rsidP="00555969">
      <w:pPr>
        <w:spacing w:line="360" w:lineRule="auto"/>
        <w:rPr>
          <w:sz w:val="24"/>
          <w:szCs w:val="24"/>
        </w:rPr>
      </w:pPr>
      <w:r w:rsidRPr="00A971F3">
        <w:rPr>
          <w:b/>
          <w:bCs/>
          <w:sz w:val="24"/>
          <w:szCs w:val="24"/>
        </w:rPr>
        <w:t>Kierownik Działu Kadr i Płac</w:t>
      </w:r>
      <w:r>
        <w:rPr>
          <w:sz w:val="24"/>
          <w:szCs w:val="24"/>
        </w:rPr>
        <w:t xml:space="preserve"> – pełni n</w:t>
      </w:r>
      <w:r w:rsidR="005C5B66">
        <w:rPr>
          <w:sz w:val="24"/>
          <w:szCs w:val="24"/>
        </w:rPr>
        <w:t xml:space="preserve">adzór nad działaniem pracowników działu kadr i </w:t>
      </w:r>
      <w:r>
        <w:rPr>
          <w:sz w:val="24"/>
          <w:szCs w:val="24"/>
        </w:rPr>
        <w:t>płac</w:t>
      </w:r>
    </w:p>
    <w:p w14:paraId="11F1133B" w14:textId="1D349D2E" w:rsidR="00702438" w:rsidRDefault="005C5B66" w:rsidP="00702438">
      <w:pPr>
        <w:spacing w:line="360" w:lineRule="auto"/>
        <w:rPr>
          <w:sz w:val="24"/>
          <w:szCs w:val="24"/>
        </w:rPr>
      </w:pPr>
      <w:r w:rsidRPr="00A971F3">
        <w:rPr>
          <w:b/>
          <w:bCs/>
          <w:sz w:val="24"/>
          <w:szCs w:val="24"/>
        </w:rPr>
        <w:t>Psycholodzy szpitalni</w:t>
      </w:r>
      <w:r>
        <w:rPr>
          <w:sz w:val="24"/>
          <w:szCs w:val="24"/>
        </w:rPr>
        <w:t xml:space="preserve"> - zobowiązani są do udzielenia wsparcia pokrzywdzonemu </w:t>
      </w:r>
      <w:r w:rsidR="00702438">
        <w:rPr>
          <w:sz w:val="24"/>
          <w:szCs w:val="24"/>
        </w:rPr>
        <w:t xml:space="preserve">małoletniemu </w:t>
      </w:r>
      <w:r>
        <w:rPr>
          <w:sz w:val="24"/>
          <w:szCs w:val="24"/>
        </w:rPr>
        <w:t>pacjent</w:t>
      </w:r>
      <w:r w:rsidR="00702438">
        <w:rPr>
          <w:sz w:val="24"/>
          <w:szCs w:val="24"/>
        </w:rPr>
        <w:t xml:space="preserve">owi </w:t>
      </w:r>
      <w:r w:rsidR="00F75563">
        <w:rPr>
          <w:sz w:val="24"/>
          <w:szCs w:val="24"/>
        </w:rPr>
        <w:t>oraz podjęcia czynności związanych z</w:t>
      </w:r>
      <w:r w:rsidR="00254A13">
        <w:rPr>
          <w:sz w:val="24"/>
          <w:szCs w:val="24"/>
        </w:rPr>
        <w:t xml:space="preserve"> pomocą osobie małoletniej</w:t>
      </w:r>
      <w:r w:rsidR="00523D40">
        <w:rPr>
          <w:sz w:val="24"/>
          <w:szCs w:val="24"/>
        </w:rPr>
        <w:t>.</w:t>
      </w:r>
      <w:r w:rsidR="00F75563">
        <w:rPr>
          <w:sz w:val="24"/>
          <w:szCs w:val="24"/>
        </w:rPr>
        <w:t xml:space="preserve"> </w:t>
      </w:r>
    </w:p>
    <w:p w14:paraId="63382488" w14:textId="5D9911F6" w:rsidR="00702438" w:rsidRDefault="00702438" w:rsidP="00702438">
      <w:pPr>
        <w:spacing w:line="360" w:lineRule="auto"/>
        <w:rPr>
          <w:sz w:val="24"/>
          <w:szCs w:val="24"/>
        </w:rPr>
      </w:pPr>
      <w:r w:rsidRPr="00254A13">
        <w:rPr>
          <w:b/>
          <w:bCs/>
          <w:sz w:val="24"/>
          <w:szCs w:val="24"/>
        </w:rPr>
        <w:t>Każdy pracowni</w:t>
      </w:r>
      <w:r w:rsidR="00254A13">
        <w:rPr>
          <w:b/>
          <w:bCs/>
          <w:sz w:val="24"/>
          <w:szCs w:val="24"/>
        </w:rPr>
        <w:t xml:space="preserve">k </w:t>
      </w:r>
      <w:r w:rsidRPr="00254A13">
        <w:rPr>
          <w:b/>
          <w:bCs/>
          <w:sz w:val="24"/>
          <w:szCs w:val="24"/>
        </w:rPr>
        <w:t xml:space="preserve"> szpitala</w:t>
      </w:r>
      <w:r w:rsidR="00E57EC5">
        <w:rPr>
          <w:sz w:val="24"/>
          <w:szCs w:val="24"/>
        </w:rPr>
        <w:t>,</w:t>
      </w:r>
      <w:r w:rsidR="00254A13">
        <w:rPr>
          <w:sz w:val="24"/>
          <w:szCs w:val="24"/>
        </w:rPr>
        <w:t xml:space="preserve">  </w:t>
      </w:r>
      <w:r>
        <w:rPr>
          <w:sz w:val="24"/>
          <w:szCs w:val="24"/>
        </w:rPr>
        <w:t>któremu osoba małoletnia zgłosi popełnienie czynu zabronionego</w:t>
      </w:r>
      <w:r w:rsidR="00523D40">
        <w:rPr>
          <w:sz w:val="24"/>
          <w:szCs w:val="24"/>
        </w:rPr>
        <w:t xml:space="preserve"> lub był świadkiem krzywdzenia małoletniego lub zaobserwował symptomy wskazujące na podejrzenie wyrządzenia krzywdy względem małoletniego zobowiązany jest zgłosić zaistniałą sytuacj</w:t>
      </w:r>
      <w:r w:rsidR="00CD6E6B">
        <w:rPr>
          <w:sz w:val="24"/>
          <w:szCs w:val="24"/>
        </w:rPr>
        <w:t>ę</w:t>
      </w:r>
      <w:r w:rsidR="00523D40">
        <w:rPr>
          <w:sz w:val="24"/>
          <w:szCs w:val="24"/>
        </w:rPr>
        <w:t xml:space="preserve"> członkowi zespołu ds. ochrony </w:t>
      </w:r>
      <w:r w:rsidR="00523D40">
        <w:rPr>
          <w:sz w:val="24"/>
          <w:szCs w:val="24"/>
        </w:rPr>
        <w:lastRenderedPageBreak/>
        <w:t xml:space="preserve">małoletnich. Wykaz osób wyznaczonych do pełnienia funkcji członków zespołu ujęto w Zarządzeniu nr 1265/2024 Dyrektora Szpitala. </w:t>
      </w:r>
    </w:p>
    <w:p w14:paraId="44844E64" w14:textId="77777777" w:rsidR="00523D40" w:rsidRDefault="00523D40" w:rsidP="00702438">
      <w:pPr>
        <w:spacing w:line="360" w:lineRule="auto"/>
        <w:rPr>
          <w:sz w:val="24"/>
          <w:szCs w:val="24"/>
        </w:rPr>
      </w:pPr>
    </w:p>
    <w:p w14:paraId="67C088F9" w14:textId="687B74AE" w:rsidR="00B64E87" w:rsidRPr="00702438" w:rsidRDefault="00B64E87" w:rsidP="00702438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702438">
        <w:rPr>
          <w:b/>
          <w:bCs/>
          <w:sz w:val="24"/>
          <w:szCs w:val="24"/>
        </w:rPr>
        <w:t>Definicje</w:t>
      </w:r>
    </w:p>
    <w:p w14:paraId="073E7D76" w14:textId="1356280A" w:rsidR="00B64E87" w:rsidRDefault="00B64E87" w:rsidP="00B64E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Ilekroć w niniejszej  procedurze jest mowa o:</w:t>
      </w:r>
    </w:p>
    <w:p w14:paraId="2326F85D" w14:textId="2BFB22F7" w:rsidR="00B64E87" w:rsidRDefault="00B64E87" w:rsidP="00B64E87">
      <w:pPr>
        <w:spacing w:line="360" w:lineRule="auto"/>
        <w:rPr>
          <w:sz w:val="24"/>
          <w:szCs w:val="24"/>
        </w:rPr>
      </w:pPr>
      <w:r w:rsidRPr="00B64E87">
        <w:rPr>
          <w:b/>
          <w:bCs/>
          <w:sz w:val="24"/>
          <w:szCs w:val="24"/>
        </w:rPr>
        <w:t>małoletnim</w:t>
      </w:r>
      <w:r>
        <w:rPr>
          <w:sz w:val="24"/>
          <w:szCs w:val="24"/>
        </w:rPr>
        <w:t xml:space="preserve"> – należy uznać</w:t>
      </w:r>
      <w:r w:rsidR="00CD6E6B">
        <w:rPr>
          <w:sz w:val="24"/>
          <w:szCs w:val="24"/>
        </w:rPr>
        <w:t>,</w:t>
      </w:r>
      <w:r>
        <w:rPr>
          <w:sz w:val="24"/>
          <w:szCs w:val="24"/>
        </w:rPr>
        <w:t xml:space="preserve"> iż jest to osoba</w:t>
      </w:r>
      <w:r w:rsidR="00E57EC5">
        <w:rPr>
          <w:sz w:val="24"/>
          <w:szCs w:val="24"/>
        </w:rPr>
        <w:t>,</w:t>
      </w:r>
      <w:r>
        <w:rPr>
          <w:sz w:val="24"/>
          <w:szCs w:val="24"/>
        </w:rPr>
        <w:t xml:space="preserve"> która nie uzyskała pełnoletności i nie posiada zdolności</w:t>
      </w:r>
      <w:r w:rsidR="00E57EC5">
        <w:rPr>
          <w:sz w:val="24"/>
          <w:szCs w:val="24"/>
        </w:rPr>
        <w:br/>
      </w:r>
      <w:r>
        <w:rPr>
          <w:sz w:val="24"/>
          <w:szCs w:val="24"/>
        </w:rPr>
        <w:t xml:space="preserve">do czynności prawnych lub </w:t>
      </w:r>
      <w:r w:rsidR="00E57EC5">
        <w:rPr>
          <w:sz w:val="24"/>
          <w:szCs w:val="24"/>
        </w:rPr>
        <w:t xml:space="preserve"> ma </w:t>
      </w:r>
      <w:r>
        <w:rPr>
          <w:sz w:val="24"/>
          <w:szCs w:val="24"/>
        </w:rPr>
        <w:t>ograniczoną zdolność w rozumieniu przepisów polskiego prawa cywilnego</w:t>
      </w:r>
      <w:r w:rsidR="00E57EC5">
        <w:rPr>
          <w:sz w:val="24"/>
          <w:szCs w:val="24"/>
        </w:rPr>
        <w:t>. J</w:t>
      </w:r>
      <w:r>
        <w:rPr>
          <w:sz w:val="24"/>
          <w:szCs w:val="24"/>
        </w:rPr>
        <w:t xml:space="preserve">est to osoba poniżej 18 r.ż., </w:t>
      </w:r>
    </w:p>
    <w:p w14:paraId="4C5D93D6" w14:textId="135AE25D" w:rsidR="00AB65B7" w:rsidRDefault="00B64E87" w:rsidP="00B64E87">
      <w:pPr>
        <w:spacing w:line="360" w:lineRule="auto"/>
        <w:rPr>
          <w:sz w:val="24"/>
          <w:szCs w:val="24"/>
        </w:rPr>
      </w:pPr>
      <w:r w:rsidRPr="00B64E87">
        <w:rPr>
          <w:b/>
          <w:bCs/>
          <w:sz w:val="24"/>
          <w:szCs w:val="24"/>
        </w:rPr>
        <w:t>opiekun</w:t>
      </w:r>
      <w:r w:rsidR="00314D47">
        <w:rPr>
          <w:b/>
          <w:bCs/>
          <w:sz w:val="24"/>
          <w:szCs w:val="24"/>
        </w:rPr>
        <w:t>ie</w:t>
      </w:r>
      <w:r w:rsidRPr="00B64E87">
        <w:rPr>
          <w:b/>
          <w:bCs/>
          <w:sz w:val="24"/>
          <w:szCs w:val="24"/>
        </w:rPr>
        <w:t xml:space="preserve"> małoletniego</w:t>
      </w:r>
      <w:r w:rsidR="00AB65B7">
        <w:rPr>
          <w:b/>
          <w:bCs/>
          <w:sz w:val="24"/>
          <w:szCs w:val="24"/>
        </w:rPr>
        <w:t xml:space="preserve"> – </w:t>
      </w:r>
      <w:r w:rsidR="00AB65B7" w:rsidRPr="00AB65B7">
        <w:rPr>
          <w:sz w:val="24"/>
          <w:szCs w:val="24"/>
        </w:rPr>
        <w:t>to osoba</w:t>
      </w:r>
      <w:r w:rsidR="00AB65B7">
        <w:rPr>
          <w:sz w:val="24"/>
          <w:szCs w:val="24"/>
        </w:rPr>
        <w:t xml:space="preserve"> uprawniona do reprezentacji dziecka, w szczególności rodzic / rodzic zastępczy / opiekun prawny lub faktyczny</w:t>
      </w:r>
      <w:r w:rsidR="00254A13">
        <w:rPr>
          <w:sz w:val="24"/>
          <w:szCs w:val="24"/>
        </w:rPr>
        <w:t>,</w:t>
      </w:r>
      <w:r w:rsidR="00AB65B7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14:paraId="2CDF1402" w14:textId="422B54A4" w:rsidR="00B64E87" w:rsidRDefault="00314D47" w:rsidP="00B64E87">
      <w:pPr>
        <w:spacing w:line="360" w:lineRule="auto"/>
        <w:rPr>
          <w:sz w:val="24"/>
          <w:szCs w:val="24"/>
        </w:rPr>
      </w:pPr>
      <w:r w:rsidRPr="00314D47">
        <w:rPr>
          <w:b/>
          <w:bCs/>
          <w:sz w:val="24"/>
          <w:szCs w:val="24"/>
        </w:rPr>
        <w:t>pracownik</w:t>
      </w:r>
      <w:r>
        <w:rPr>
          <w:b/>
          <w:bCs/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 w:rsidR="00B64E87">
        <w:rPr>
          <w:sz w:val="24"/>
          <w:szCs w:val="24"/>
        </w:rPr>
        <w:t>–</w:t>
      </w:r>
      <w:r>
        <w:rPr>
          <w:sz w:val="24"/>
          <w:szCs w:val="24"/>
        </w:rPr>
        <w:t xml:space="preserve"> to osoba, z którą Szpital Specjalistyczny nr 2 w Bytomiu, zawarł umowę  niezależnie od jej  formy</w:t>
      </w:r>
      <w:r w:rsidR="00254A13">
        <w:rPr>
          <w:sz w:val="24"/>
          <w:szCs w:val="24"/>
        </w:rPr>
        <w:t xml:space="preserve">, charakteru </w:t>
      </w:r>
      <w:r>
        <w:rPr>
          <w:sz w:val="24"/>
          <w:szCs w:val="24"/>
        </w:rPr>
        <w:t xml:space="preserve"> i miejsca zatrudnienia</w:t>
      </w:r>
      <w:r w:rsidR="00254A13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B64E87">
        <w:rPr>
          <w:sz w:val="24"/>
          <w:szCs w:val="24"/>
        </w:rPr>
        <w:t xml:space="preserve">  </w:t>
      </w:r>
    </w:p>
    <w:p w14:paraId="4B03493C" w14:textId="77777777" w:rsidR="0003612B" w:rsidRDefault="00B64E87" w:rsidP="00B64E87">
      <w:pPr>
        <w:spacing w:line="360" w:lineRule="auto"/>
        <w:rPr>
          <w:sz w:val="24"/>
          <w:szCs w:val="24"/>
        </w:rPr>
      </w:pPr>
      <w:r w:rsidRPr="00B64E87">
        <w:rPr>
          <w:b/>
          <w:bCs/>
          <w:sz w:val="24"/>
          <w:szCs w:val="24"/>
        </w:rPr>
        <w:t>krzywdzeniu małoletniego</w:t>
      </w:r>
      <w:r>
        <w:rPr>
          <w:sz w:val="24"/>
          <w:szCs w:val="24"/>
        </w:rPr>
        <w:t xml:space="preserve"> </w:t>
      </w:r>
      <w:r w:rsidR="0003612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03612B">
        <w:rPr>
          <w:sz w:val="24"/>
          <w:szCs w:val="24"/>
        </w:rPr>
        <w:t>należy przez to rozumieć czyn zabroniony lub czyn karalny popełniony na szkodę małoletniego przez jakąkolwiek osobę lub zagrożenie dobra małoletniego i jego zaniedbywanie poprzez:</w:t>
      </w:r>
    </w:p>
    <w:p w14:paraId="6B5F72E3" w14:textId="77777777" w:rsidR="0003612B" w:rsidRDefault="0003612B" w:rsidP="00B64E87">
      <w:pPr>
        <w:spacing w:line="360" w:lineRule="auto"/>
        <w:rPr>
          <w:sz w:val="24"/>
          <w:szCs w:val="24"/>
        </w:rPr>
      </w:pPr>
      <w:r w:rsidRPr="0003612B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254A13">
        <w:rPr>
          <w:b/>
          <w:bCs/>
          <w:sz w:val="24"/>
          <w:szCs w:val="24"/>
        </w:rPr>
        <w:t xml:space="preserve">przemoc fizyczną </w:t>
      </w:r>
      <w:r>
        <w:rPr>
          <w:sz w:val="24"/>
          <w:szCs w:val="24"/>
        </w:rPr>
        <w:t>– to celowe uszkodzenie ciała, zadawanie bólu lub groźba uszkodzenia ciała. Skutkami przemocy fizycznej mogą być złamania, siniaki, rany cięte, poparzenia, obrażenia wewnętrzne nie wynikające z doznanego wypadku losowego. Przemoc fizyczna powoduje lub może powodować utratę zdrowia bądź zagrażać życiu małoletniego,</w:t>
      </w:r>
    </w:p>
    <w:p w14:paraId="4A12632F" w14:textId="77777777" w:rsidR="004404C4" w:rsidRDefault="0003612B" w:rsidP="00B64E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54A13">
        <w:rPr>
          <w:b/>
          <w:bCs/>
          <w:sz w:val="24"/>
          <w:szCs w:val="24"/>
        </w:rPr>
        <w:t>przemoc emocjonalna</w:t>
      </w:r>
      <w:r>
        <w:rPr>
          <w:sz w:val="24"/>
          <w:szCs w:val="24"/>
        </w:rPr>
        <w:t xml:space="preserve"> – to powtarzające się poniżanie, upokarzanie i ośmieszanie małoletniego, nieustanna krytyka, wciąganie małoletniego w konflikty osób dorosłych, manipulowanie małoletnim, brak odpowiedniego wsparcia, stawianie </w:t>
      </w:r>
      <w:r w:rsidR="004404C4">
        <w:rPr>
          <w:sz w:val="24"/>
          <w:szCs w:val="24"/>
        </w:rPr>
        <w:t>wysokich wymagań, którymi małoletni nie jest w stanie sprostać,</w:t>
      </w:r>
    </w:p>
    <w:p w14:paraId="774D684E" w14:textId="77777777" w:rsidR="004404C4" w:rsidRDefault="004404C4" w:rsidP="00B64E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54A13">
        <w:rPr>
          <w:b/>
          <w:bCs/>
          <w:sz w:val="24"/>
          <w:szCs w:val="24"/>
        </w:rPr>
        <w:t>przemoc ekonomiczna</w:t>
      </w:r>
      <w:r>
        <w:rPr>
          <w:sz w:val="24"/>
          <w:szCs w:val="24"/>
        </w:rPr>
        <w:t xml:space="preserve"> – to brak zapewnienie odpowiednich warunków do rozwoju dziecka, m.in. odpowiedniego odżywienia, ubrania, potrzeb edukacyjnych i schronienia,</w:t>
      </w:r>
    </w:p>
    <w:p w14:paraId="193629B3" w14:textId="2B503D93" w:rsidR="00B64E87" w:rsidRDefault="004404C4" w:rsidP="00B64E8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54A13">
        <w:rPr>
          <w:b/>
          <w:bCs/>
          <w:sz w:val="24"/>
          <w:szCs w:val="24"/>
        </w:rPr>
        <w:t>zaniedbywanie</w:t>
      </w:r>
      <w:r>
        <w:rPr>
          <w:sz w:val="24"/>
          <w:szCs w:val="24"/>
        </w:rPr>
        <w:t xml:space="preserve"> – to brak zaspokojenia podstawowych potrzeb materialnych i emocjonalnych małoletniego przez rodzica lub opiekuna prawnego/faktycznego, niezapewnienie odpowiedniego jedzenia, ubrań, schronienia, opieki medycznej, bezpieczeństwa ora</w:t>
      </w:r>
      <w:r w:rsidR="00CD6E6B">
        <w:rPr>
          <w:sz w:val="24"/>
          <w:szCs w:val="24"/>
        </w:rPr>
        <w:t>z</w:t>
      </w:r>
      <w:r>
        <w:rPr>
          <w:sz w:val="24"/>
          <w:szCs w:val="24"/>
        </w:rPr>
        <w:t xml:space="preserve"> brak nadzoru na wypełnianiem obowiązku szkolnego, </w:t>
      </w:r>
    </w:p>
    <w:p w14:paraId="713DE004" w14:textId="77777777" w:rsidR="00F22730" w:rsidRPr="00B64E87" w:rsidRDefault="00F22730" w:rsidP="00B64E87">
      <w:pPr>
        <w:spacing w:line="360" w:lineRule="auto"/>
        <w:rPr>
          <w:sz w:val="24"/>
          <w:szCs w:val="24"/>
        </w:rPr>
      </w:pPr>
    </w:p>
    <w:p w14:paraId="50F5A21D" w14:textId="4726FD92" w:rsidR="00E07CF7" w:rsidRPr="00254A13" w:rsidRDefault="00E07CF7" w:rsidP="00E07CF7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254A13">
        <w:rPr>
          <w:b/>
          <w:bCs/>
          <w:sz w:val="24"/>
          <w:szCs w:val="24"/>
        </w:rPr>
        <w:t xml:space="preserve">Podstawy Prawne </w:t>
      </w:r>
    </w:p>
    <w:p w14:paraId="3F790FAF" w14:textId="77777777" w:rsidR="00E07CF7" w:rsidRDefault="00E07CF7" w:rsidP="00E07CF7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07CF7">
        <w:rPr>
          <w:sz w:val="24"/>
          <w:szCs w:val="24"/>
        </w:rPr>
        <w:t xml:space="preserve">Ustawa z dnia 29 lipca 2005 r. o przeciwdziałaniu przemocy domowej (Dz.U. z 2021 r. poz. 1249 oraz z 2023 r. poz. 289 oraz 535) </w:t>
      </w:r>
    </w:p>
    <w:p w14:paraId="7033145C" w14:textId="77777777" w:rsidR="00B06E96" w:rsidRDefault="00B06E96" w:rsidP="00B06E96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06E96">
        <w:rPr>
          <w:sz w:val="24"/>
          <w:szCs w:val="24"/>
        </w:rPr>
        <w:t>Ustawa z dnia 13 maja 2016 r.</w:t>
      </w:r>
      <w:r>
        <w:rPr>
          <w:sz w:val="24"/>
          <w:szCs w:val="24"/>
        </w:rPr>
        <w:t xml:space="preserve"> </w:t>
      </w:r>
      <w:r w:rsidRPr="00B06E96">
        <w:rPr>
          <w:sz w:val="24"/>
          <w:szCs w:val="24"/>
        </w:rPr>
        <w:t>o przeciwdziałaniu zagrożeniom przestępczością na tle seksualnym i ochronie małoletnich</w:t>
      </w:r>
    </w:p>
    <w:p w14:paraId="720F0F43" w14:textId="72A0F8C1" w:rsidR="00E07CF7" w:rsidRPr="00B06E96" w:rsidRDefault="00E07CF7" w:rsidP="00B06E96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06E96">
        <w:rPr>
          <w:sz w:val="24"/>
          <w:szCs w:val="24"/>
        </w:rPr>
        <w:t xml:space="preserve">Rozporządzenie Rady Ministrów z dnia 13 września 2011 r. w sprawie procedury „Niebieskie Karty” oraz wzorów formularzy „Niebieska Karta” (Dz. U. poz. 1870) </w:t>
      </w:r>
    </w:p>
    <w:p w14:paraId="60C6E60B" w14:textId="77777777" w:rsidR="00E07CF7" w:rsidRDefault="00E07CF7" w:rsidP="00E07CF7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07CF7">
        <w:rPr>
          <w:sz w:val="24"/>
          <w:szCs w:val="24"/>
        </w:rPr>
        <w:lastRenderedPageBreak/>
        <w:t>Ustawa z dnia 28 lipca 2023 r. o zmianie ustawy – Kodeks rodzinny i opiekuńczy oraz niektórych innych ustaw (Dz.U. 1606)</w:t>
      </w:r>
    </w:p>
    <w:p w14:paraId="5A8B3E0A" w14:textId="77777777" w:rsidR="00E07CF7" w:rsidRDefault="00E07CF7" w:rsidP="00E07CF7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07CF7">
        <w:rPr>
          <w:sz w:val="24"/>
          <w:szCs w:val="24"/>
        </w:rPr>
        <w:t>Ustawa z dnia 10 maja 2018 r. o ochronie danych osobowych (</w:t>
      </w:r>
      <w:proofErr w:type="spellStart"/>
      <w:r w:rsidRPr="00E07CF7">
        <w:rPr>
          <w:sz w:val="24"/>
          <w:szCs w:val="24"/>
        </w:rPr>
        <w:t>t.j</w:t>
      </w:r>
      <w:proofErr w:type="spellEnd"/>
      <w:r w:rsidRPr="00E07CF7">
        <w:rPr>
          <w:sz w:val="24"/>
          <w:szCs w:val="24"/>
        </w:rPr>
        <w:t>. Dz.U. z 2019 r. poz. 1781)</w:t>
      </w:r>
    </w:p>
    <w:p w14:paraId="5E189855" w14:textId="77777777" w:rsidR="00E07CF7" w:rsidRDefault="00E07CF7" w:rsidP="00E07CF7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07CF7">
        <w:rPr>
          <w:sz w:val="24"/>
          <w:szCs w:val="24"/>
        </w:rPr>
        <w:t xml:space="preserve">Konwencja o prawach dziecka (Dz.U.1991 nr 120, poz. 526) </w:t>
      </w:r>
    </w:p>
    <w:p w14:paraId="02672FD4" w14:textId="48590A7D" w:rsidR="00E07CF7" w:rsidRDefault="00E07CF7" w:rsidP="004F3D2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E07CF7">
        <w:rPr>
          <w:sz w:val="24"/>
          <w:szCs w:val="24"/>
        </w:rPr>
        <w:t>Konwencja o prawach osób niepełnosprawnych (Dz.U. 2012, poz. 1169</w:t>
      </w:r>
      <w:r>
        <w:rPr>
          <w:sz w:val="24"/>
          <w:szCs w:val="24"/>
        </w:rPr>
        <w:t>)</w:t>
      </w:r>
    </w:p>
    <w:p w14:paraId="2BC173C8" w14:textId="77777777" w:rsidR="00F22730" w:rsidRPr="004F3D2F" w:rsidRDefault="00F22730" w:rsidP="00F22730">
      <w:pPr>
        <w:pStyle w:val="Akapitzlist"/>
        <w:spacing w:line="360" w:lineRule="auto"/>
        <w:ind w:left="763"/>
        <w:rPr>
          <w:sz w:val="24"/>
          <w:szCs w:val="24"/>
        </w:rPr>
      </w:pPr>
    </w:p>
    <w:p w14:paraId="64455120" w14:textId="579CA947" w:rsidR="00485A93" w:rsidRPr="008B1C4D" w:rsidRDefault="00E07CF7" w:rsidP="00840FF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bookmarkStart w:id="4" w:name="_Hlk167874134"/>
      <w:r w:rsidRPr="008B1C4D">
        <w:rPr>
          <w:b/>
          <w:bCs/>
          <w:sz w:val="24"/>
          <w:szCs w:val="24"/>
        </w:rPr>
        <w:t xml:space="preserve">Standardy Ochrony Małoletnich </w:t>
      </w:r>
    </w:p>
    <w:p w14:paraId="79434F8C" w14:textId="77777777" w:rsidR="008B1C4D" w:rsidRPr="008B1C4D" w:rsidRDefault="008B1C4D" w:rsidP="008B1C4D">
      <w:pPr>
        <w:pStyle w:val="Akapitzlist"/>
        <w:spacing w:line="360" w:lineRule="auto"/>
        <w:ind w:left="763"/>
        <w:rPr>
          <w:sz w:val="24"/>
          <w:szCs w:val="24"/>
        </w:rPr>
      </w:pPr>
    </w:p>
    <w:p w14:paraId="5D8809CB" w14:textId="0D063A79" w:rsidR="0036685A" w:rsidRDefault="0036685A" w:rsidP="0036685A">
      <w:pPr>
        <w:spacing w:line="360" w:lineRule="auto"/>
        <w:jc w:val="center"/>
        <w:rPr>
          <w:sz w:val="24"/>
          <w:szCs w:val="24"/>
        </w:rPr>
      </w:pPr>
      <w:bookmarkStart w:id="5" w:name="_Hlk168486593"/>
      <w:r>
        <w:rPr>
          <w:sz w:val="24"/>
          <w:szCs w:val="24"/>
        </w:rPr>
        <w:t>STANDARD 1</w:t>
      </w:r>
    </w:p>
    <w:p w14:paraId="46A02FD7" w14:textId="6ED201B3" w:rsidR="0036685A" w:rsidRDefault="0036685A" w:rsidP="00254A13">
      <w:pPr>
        <w:spacing w:line="360" w:lineRule="auto"/>
        <w:ind w:firstLine="665"/>
        <w:rPr>
          <w:sz w:val="24"/>
          <w:szCs w:val="24"/>
        </w:rPr>
      </w:pPr>
      <w:r>
        <w:rPr>
          <w:sz w:val="24"/>
          <w:szCs w:val="24"/>
        </w:rPr>
        <w:t xml:space="preserve">Wszyscy pracownicy Szpitala Specjalistycznego nr 2 w Bytomiu </w:t>
      </w:r>
      <w:r w:rsidR="008059D1">
        <w:rPr>
          <w:sz w:val="24"/>
          <w:szCs w:val="24"/>
        </w:rPr>
        <w:t xml:space="preserve">udzielający świadczeń zdrowotnych na rzecz małoletnich pacjentów </w:t>
      </w:r>
      <w:r>
        <w:rPr>
          <w:sz w:val="24"/>
          <w:szCs w:val="24"/>
        </w:rPr>
        <w:t xml:space="preserve">znają i stosują </w:t>
      </w:r>
      <w:r w:rsidR="008059D1">
        <w:rPr>
          <w:sz w:val="24"/>
          <w:szCs w:val="24"/>
        </w:rPr>
        <w:t>Standardy Ochrony Małoletnich.</w:t>
      </w:r>
      <w:r w:rsidR="00255E0D">
        <w:rPr>
          <w:sz w:val="24"/>
          <w:szCs w:val="24"/>
        </w:rPr>
        <w:t xml:space="preserve"> </w:t>
      </w:r>
      <w:r w:rsidR="008059D1">
        <w:rPr>
          <w:sz w:val="24"/>
          <w:szCs w:val="24"/>
        </w:rPr>
        <w:t xml:space="preserve"> </w:t>
      </w:r>
      <w:r w:rsidR="00255E0D">
        <w:rPr>
          <w:sz w:val="24"/>
          <w:szCs w:val="24"/>
        </w:rPr>
        <w:t>Procedury, zasady</w:t>
      </w:r>
      <w:r w:rsidR="001E07C4">
        <w:rPr>
          <w:sz w:val="24"/>
          <w:szCs w:val="24"/>
        </w:rPr>
        <w:br/>
      </w:r>
      <w:r w:rsidR="00255E0D">
        <w:rPr>
          <w:sz w:val="24"/>
          <w:szCs w:val="24"/>
        </w:rPr>
        <w:t>i instrukcje związane z Standardami Ochrony Małoletnich przekazane zostały wszystkim pracownikom Szpitala.</w:t>
      </w:r>
    </w:p>
    <w:p w14:paraId="3A14F1E9" w14:textId="68750A9E" w:rsidR="0036685A" w:rsidRDefault="0036685A" w:rsidP="008059D1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STANDARD 2</w:t>
      </w:r>
    </w:p>
    <w:p w14:paraId="34D5FC01" w14:textId="6675BB17" w:rsidR="003C6400" w:rsidRDefault="00FC19DD" w:rsidP="00254A13">
      <w:pPr>
        <w:spacing w:line="360" w:lineRule="auto"/>
        <w:ind w:firstLine="665"/>
        <w:rPr>
          <w:sz w:val="24"/>
          <w:szCs w:val="24"/>
        </w:rPr>
      </w:pPr>
      <w:r>
        <w:rPr>
          <w:sz w:val="24"/>
          <w:szCs w:val="24"/>
        </w:rPr>
        <w:t>Standardy Ochrony Małoletnich</w:t>
      </w:r>
      <w:r w:rsidR="00B97EE4">
        <w:rPr>
          <w:sz w:val="24"/>
          <w:szCs w:val="24"/>
        </w:rPr>
        <w:t xml:space="preserve"> stosowane w Szpitalu Specjalistycznym nr 2 w Bytomiu,  </w:t>
      </w:r>
      <w:r w:rsidR="00255E0D">
        <w:rPr>
          <w:sz w:val="24"/>
          <w:szCs w:val="24"/>
        </w:rPr>
        <w:t xml:space="preserve">w wersji elektronicznej zamieszczone zostały na stronie internetowej </w:t>
      </w:r>
      <w:r w:rsidR="00CD6E6B">
        <w:rPr>
          <w:sz w:val="24"/>
          <w:szCs w:val="24"/>
        </w:rPr>
        <w:t>s</w:t>
      </w:r>
      <w:r w:rsidR="00255E0D">
        <w:rPr>
          <w:sz w:val="24"/>
          <w:szCs w:val="24"/>
        </w:rPr>
        <w:t>zpitala</w:t>
      </w:r>
      <w:r w:rsidR="00B97EE4">
        <w:rPr>
          <w:sz w:val="24"/>
          <w:szCs w:val="24"/>
        </w:rPr>
        <w:t xml:space="preserve">, </w:t>
      </w:r>
      <w:r w:rsidR="00255E0D">
        <w:rPr>
          <w:sz w:val="24"/>
          <w:szCs w:val="24"/>
        </w:rPr>
        <w:t xml:space="preserve"> a w wersji papierowej </w:t>
      </w:r>
      <w:r>
        <w:rPr>
          <w:sz w:val="24"/>
          <w:szCs w:val="24"/>
        </w:rPr>
        <w:t xml:space="preserve"> </w:t>
      </w:r>
      <w:r w:rsidR="00C60DC6" w:rsidRPr="00C60DC6">
        <w:rPr>
          <w:sz w:val="24"/>
          <w:szCs w:val="24"/>
        </w:rPr>
        <w:t xml:space="preserve">znajdują </w:t>
      </w:r>
      <w:r>
        <w:rPr>
          <w:sz w:val="24"/>
          <w:szCs w:val="24"/>
        </w:rPr>
        <w:t>się</w:t>
      </w:r>
      <w:r w:rsidR="00B97EE4">
        <w:rPr>
          <w:sz w:val="24"/>
          <w:szCs w:val="24"/>
        </w:rPr>
        <w:br/>
        <w:t>na tablicach informacyjnych w oddziałach dziecięcych</w:t>
      </w:r>
      <w:r w:rsidR="0097630D">
        <w:rPr>
          <w:sz w:val="24"/>
          <w:szCs w:val="24"/>
        </w:rPr>
        <w:t xml:space="preserve"> -</w:t>
      </w:r>
      <w:r w:rsidR="00B97EE4">
        <w:rPr>
          <w:sz w:val="24"/>
          <w:szCs w:val="24"/>
        </w:rPr>
        <w:t xml:space="preserve"> </w:t>
      </w:r>
      <w:r w:rsidR="00AB65B7">
        <w:rPr>
          <w:sz w:val="24"/>
          <w:szCs w:val="24"/>
        </w:rPr>
        <w:t xml:space="preserve">w miejscach dostępnych dla </w:t>
      </w:r>
      <w:r w:rsidR="00C60DC6">
        <w:rPr>
          <w:sz w:val="24"/>
          <w:szCs w:val="24"/>
        </w:rPr>
        <w:t>małoletnich pacjentów oraz ich rodziców / opiekunów</w:t>
      </w:r>
      <w:r w:rsidR="0097630D">
        <w:rPr>
          <w:sz w:val="24"/>
          <w:szCs w:val="24"/>
        </w:rPr>
        <w:t>.</w:t>
      </w:r>
      <w:r w:rsidR="00C60DC6">
        <w:rPr>
          <w:sz w:val="24"/>
          <w:szCs w:val="24"/>
        </w:rPr>
        <w:t xml:space="preserve"> </w:t>
      </w:r>
      <w:r w:rsidR="003C6400">
        <w:rPr>
          <w:sz w:val="24"/>
          <w:szCs w:val="24"/>
        </w:rPr>
        <w:t xml:space="preserve">  </w:t>
      </w:r>
    </w:p>
    <w:p w14:paraId="733D44B7" w14:textId="6469FF0F" w:rsidR="0036685A" w:rsidRDefault="0036685A" w:rsidP="00AB65B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STANDARD </w:t>
      </w:r>
      <w:r w:rsidR="00B97EE4">
        <w:rPr>
          <w:sz w:val="24"/>
          <w:szCs w:val="24"/>
        </w:rPr>
        <w:t>3</w:t>
      </w:r>
    </w:p>
    <w:p w14:paraId="3E48F871" w14:textId="402263AE" w:rsidR="00255E0D" w:rsidRDefault="00255E0D" w:rsidP="00255E0D">
      <w:pPr>
        <w:spacing w:line="360" w:lineRule="auto"/>
        <w:ind w:firstLine="665"/>
        <w:rPr>
          <w:sz w:val="24"/>
          <w:szCs w:val="24"/>
        </w:rPr>
      </w:pPr>
      <w:r>
        <w:rPr>
          <w:sz w:val="24"/>
          <w:szCs w:val="24"/>
        </w:rPr>
        <w:t>W Szpitalu funkcjonu</w:t>
      </w:r>
      <w:r w:rsidR="001E07C4">
        <w:rPr>
          <w:sz w:val="24"/>
          <w:szCs w:val="24"/>
        </w:rPr>
        <w:t xml:space="preserve">je Zespół ds. ochrony małoletnich, którego celem jest </w:t>
      </w:r>
      <w:r w:rsidR="0097630D">
        <w:rPr>
          <w:sz w:val="24"/>
          <w:szCs w:val="24"/>
        </w:rPr>
        <w:t xml:space="preserve"> udzielanie wsparcia, </w:t>
      </w:r>
      <w:r w:rsidR="001E07C4">
        <w:rPr>
          <w:sz w:val="24"/>
          <w:szCs w:val="24"/>
        </w:rPr>
        <w:t xml:space="preserve">zapewnienie ochrony i bezpieczeństwa najmłodszym pacjentom na terenie </w:t>
      </w:r>
      <w:r w:rsidR="00CD6E6B">
        <w:rPr>
          <w:sz w:val="24"/>
          <w:szCs w:val="24"/>
        </w:rPr>
        <w:t>s</w:t>
      </w:r>
      <w:r w:rsidR="001E07C4">
        <w:rPr>
          <w:sz w:val="24"/>
          <w:szCs w:val="24"/>
        </w:rPr>
        <w:t xml:space="preserve">zpitala. Zespół ds. ochrony małoletnich w ramach </w:t>
      </w:r>
      <w:r w:rsidR="0097630D">
        <w:rPr>
          <w:sz w:val="24"/>
          <w:szCs w:val="24"/>
        </w:rPr>
        <w:t xml:space="preserve">stosowanych </w:t>
      </w:r>
      <w:r w:rsidR="001E07C4">
        <w:rPr>
          <w:sz w:val="24"/>
          <w:szCs w:val="24"/>
        </w:rPr>
        <w:t xml:space="preserve">Standardów Ochrony Małoletnich, </w:t>
      </w:r>
      <w:r w:rsidR="0097630D">
        <w:rPr>
          <w:sz w:val="24"/>
          <w:szCs w:val="24"/>
        </w:rPr>
        <w:t xml:space="preserve">monitoruje zgłaszane incydenty oraz  </w:t>
      </w:r>
      <w:r w:rsidR="001E07C4">
        <w:rPr>
          <w:sz w:val="24"/>
          <w:szCs w:val="24"/>
        </w:rPr>
        <w:t>reaguje</w:t>
      </w:r>
      <w:r w:rsidR="0097630D">
        <w:rPr>
          <w:sz w:val="24"/>
          <w:szCs w:val="24"/>
        </w:rPr>
        <w:t xml:space="preserve"> </w:t>
      </w:r>
      <w:r w:rsidR="001E07C4">
        <w:rPr>
          <w:sz w:val="24"/>
          <w:szCs w:val="24"/>
        </w:rPr>
        <w:t>w sytuacjach podejrzenia wyrządzenia krzywdy lub zagrożenia bezpieczeństwa małoletniego.</w:t>
      </w:r>
      <w:r>
        <w:rPr>
          <w:sz w:val="24"/>
          <w:szCs w:val="24"/>
        </w:rPr>
        <w:t xml:space="preserve"> </w:t>
      </w:r>
    </w:p>
    <w:p w14:paraId="4C85A648" w14:textId="0EE934CC" w:rsidR="00255E0D" w:rsidRDefault="001E07C4" w:rsidP="00AB65B7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STANDARD 4 </w:t>
      </w:r>
    </w:p>
    <w:p w14:paraId="582F73A9" w14:textId="090B0450" w:rsidR="00F122D3" w:rsidRDefault="00FC19DD" w:rsidP="00254A13">
      <w:pPr>
        <w:spacing w:line="360" w:lineRule="auto"/>
        <w:ind w:firstLine="665"/>
        <w:rPr>
          <w:sz w:val="24"/>
          <w:szCs w:val="24"/>
        </w:rPr>
      </w:pPr>
      <w:r>
        <w:rPr>
          <w:sz w:val="24"/>
          <w:szCs w:val="24"/>
        </w:rPr>
        <w:t>Standardy Ochrony Małoletnich stosowane w Szpitalu Specjalistycznym nr 2 w Bytomiu opracowane zostały z uwzględnieniem potrzeb</w:t>
      </w:r>
      <w:r w:rsidR="0097630D">
        <w:rPr>
          <w:sz w:val="24"/>
          <w:szCs w:val="24"/>
        </w:rPr>
        <w:t xml:space="preserve"> zapewnienia</w:t>
      </w:r>
      <w:r>
        <w:rPr>
          <w:sz w:val="24"/>
          <w:szCs w:val="24"/>
        </w:rPr>
        <w:t xml:space="preserve"> bezpieczeństwa małoletniego pacjenta</w:t>
      </w:r>
      <w:r w:rsidR="0097630D">
        <w:rPr>
          <w:sz w:val="24"/>
          <w:szCs w:val="24"/>
        </w:rPr>
        <w:t xml:space="preserve"> </w:t>
      </w:r>
      <w:r w:rsidR="00B56A30">
        <w:rPr>
          <w:sz w:val="24"/>
          <w:szCs w:val="24"/>
        </w:rPr>
        <w:t xml:space="preserve">w oparciu o </w:t>
      </w:r>
      <w:r w:rsidR="00F122D3">
        <w:rPr>
          <w:sz w:val="24"/>
          <w:szCs w:val="24"/>
        </w:rPr>
        <w:t xml:space="preserve">przepisy </w:t>
      </w:r>
      <w:r w:rsidR="001E07C4">
        <w:rPr>
          <w:sz w:val="24"/>
          <w:szCs w:val="24"/>
        </w:rPr>
        <w:t>prawne</w:t>
      </w:r>
      <w:r w:rsidR="0097630D">
        <w:rPr>
          <w:sz w:val="24"/>
          <w:szCs w:val="24"/>
        </w:rPr>
        <w:t xml:space="preserve"> oraz dostępne materiały edukacyjne</w:t>
      </w:r>
      <w:r w:rsidR="001E07C4">
        <w:rPr>
          <w:sz w:val="24"/>
          <w:szCs w:val="24"/>
        </w:rPr>
        <w:t xml:space="preserve">. </w:t>
      </w:r>
    </w:p>
    <w:p w14:paraId="7729FC4F" w14:textId="1631E7A7" w:rsidR="00F122D3" w:rsidRDefault="00F122D3" w:rsidP="00F122D3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STANDARD </w:t>
      </w:r>
      <w:r w:rsidR="001E07C4">
        <w:rPr>
          <w:sz w:val="24"/>
          <w:szCs w:val="24"/>
        </w:rPr>
        <w:t>5</w:t>
      </w:r>
    </w:p>
    <w:p w14:paraId="21486323" w14:textId="7A4F8FAA" w:rsidR="0036685A" w:rsidRDefault="0097630D" w:rsidP="00254A13">
      <w:pPr>
        <w:spacing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Organizacja </w:t>
      </w:r>
      <w:r w:rsidR="00B259B0">
        <w:rPr>
          <w:sz w:val="24"/>
          <w:szCs w:val="24"/>
        </w:rPr>
        <w:t>Standard</w:t>
      </w:r>
      <w:r>
        <w:rPr>
          <w:sz w:val="24"/>
          <w:szCs w:val="24"/>
        </w:rPr>
        <w:t>ów</w:t>
      </w:r>
      <w:r w:rsidR="00B259B0">
        <w:rPr>
          <w:sz w:val="24"/>
          <w:szCs w:val="24"/>
        </w:rPr>
        <w:t xml:space="preserve"> Ochrony Małoletnich określon</w:t>
      </w:r>
      <w:r>
        <w:rPr>
          <w:sz w:val="24"/>
          <w:szCs w:val="24"/>
        </w:rPr>
        <w:t>a została</w:t>
      </w:r>
      <w:r w:rsidR="00B259B0">
        <w:rPr>
          <w:sz w:val="24"/>
          <w:szCs w:val="24"/>
        </w:rPr>
        <w:t xml:space="preserve"> przez procedury postępowania</w:t>
      </w:r>
      <w:r w:rsidR="008D2416">
        <w:rPr>
          <w:sz w:val="24"/>
          <w:szCs w:val="24"/>
        </w:rPr>
        <w:t>,</w:t>
      </w:r>
      <w:r w:rsidR="00F430A0">
        <w:rPr>
          <w:sz w:val="24"/>
          <w:szCs w:val="24"/>
        </w:rPr>
        <w:t xml:space="preserve"> </w:t>
      </w:r>
      <w:r w:rsidR="000A6B09">
        <w:rPr>
          <w:sz w:val="24"/>
          <w:szCs w:val="24"/>
        </w:rPr>
        <w:t xml:space="preserve"> </w:t>
      </w:r>
      <w:r w:rsidR="00F430A0">
        <w:rPr>
          <w:sz w:val="24"/>
          <w:szCs w:val="24"/>
        </w:rPr>
        <w:t>zasad</w:t>
      </w:r>
      <w:r w:rsidR="000A6B09">
        <w:rPr>
          <w:sz w:val="24"/>
          <w:szCs w:val="24"/>
        </w:rPr>
        <w:t>y</w:t>
      </w:r>
      <w:r w:rsidR="00F430A0">
        <w:rPr>
          <w:sz w:val="24"/>
          <w:szCs w:val="24"/>
        </w:rPr>
        <w:t xml:space="preserve"> </w:t>
      </w:r>
      <w:r w:rsidR="00295FDD">
        <w:rPr>
          <w:sz w:val="24"/>
          <w:szCs w:val="24"/>
        </w:rPr>
        <w:t xml:space="preserve">podejmowania interwencji, zasady ochrony małoletnich  oraz zasady </w:t>
      </w:r>
      <w:r w:rsidR="00F430A0">
        <w:rPr>
          <w:sz w:val="24"/>
          <w:szCs w:val="24"/>
        </w:rPr>
        <w:t>bezpiecznych relacji</w:t>
      </w:r>
      <w:r w:rsidR="006F27B6">
        <w:rPr>
          <w:sz w:val="24"/>
          <w:szCs w:val="24"/>
        </w:rPr>
        <w:t>.</w:t>
      </w:r>
      <w:r w:rsidR="00295FDD">
        <w:rPr>
          <w:sz w:val="24"/>
          <w:szCs w:val="24"/>
        </w:rPr>
        <w:t xml:space="preserve"> Ponadto </w:t>
      </w:r>
      <w:r w:rsidR="000A6B09">
        <w:rPr>
          <w:sz w:val="24"/>
          <w:szCs w:val="24"/>
        </w:rPr>
        <w:t>wdrożony</w:t>
      </w:r>
      <w:r w:rsidR="00295FDD">
        <w:rPr>
          <w:sz w:val="24"/>
          <w:szCs w:val="24"/>
        </w:rPr>
        <w:t xml:space="preserve"> został</w:t>
      </w:r>
      <w:r w:rsidR="000A6B09">
        <w:rPr>
          <w:sz w:val="24"/>
          <w:szCs w:val="24"/>
        </w:rPr>
        <w:t xml:space="preserve"> </w:t>
      </w:r>
      <w:r w:rsidR="00295FDD">
        <w:rPr>
          <w:sz w:val="24"/>
          <w:szCs w:val="24"/>
        </w:rPr>
        <w:t>„I</w:t>
      </w:r>
      <w:r w:rsidR="00141AD9">
        <w:rPr>
          <w:sz w:val="24"/>
          <w:szCs w:val="24"/>
        </w:rPr>
        <w:t>nformator dla małoletnich pacjentów”</w:t>
      </w:r>
      <w:r w:rsidR="00F430A0">
        <w:rPr>
          <w:sz w:val="24"/>
          <w:szCs w:val="24"/>
        </w:rPr>
        <w:t xml:space="preserve"> </w:t>
      </w:r>
      <w:r w:rsidR="000A6B09">
        <w:rPr>
          <w:sz w:val="24"/>
          <w:szCs w:val="24"/>
        </w:rPr>
        <w:t>oraz powołan</w:t>
      </w:r>
      <w:r w:rsidR="00295FDD">
        <w:rPr>
          <w:sz w:val="24"/>
          <w:szCs w:val="24"/>
        </w:rPr>
        <w:t>o</w:t>
      </w:r>
      <w:r w:rsidR="000A6B09">
        <w:rPr>
          <w:sz w:val="24"/>
          <w:szCs w:val="24"/>
        </w:rPr>
        <w:t xml:space="preserve"> zesp</w:t>
      </w:r>
      <w:r w:rsidR="00295FDD">
        <w:rPr>
          <w:sz w:val="24"/>
          <w:szCs w:val="24"/>
        </w:rPr>
        <w:t>ół</w:t>
      </w:r>
      <w:r w:rsidR="000A6B09">
        <w:rPr>
          <w:sz w:val="24"/>
          <w:szCs w:val="24"/>
        </w:rPr>
        <w:t xml:space="preserve"> ds. ochrony małoletnich</w:t>
      </w:r>
      <w:r w:rsidR="00295FDD">
        <w:rPr>
          <w:sz w:val="24"/>
          <w:szCs w:val="24"/>
        </w:rPr>
        <w:t>,</w:t>
      </w:r>
      <w:r w:rsidR="000A6B09">
        <w:rPr>
          <w:sz w:val="24"/>
          <w:szCs w:val="24"/>
        </w:rPr>
        <w:t xml:space="preserve"> wraz z</w:t>
      </w:r>
      <w:r w:rsidR="00B259B0">
        <w:rPr>
          <w:sz w:val="24"/>
          <w:szCs w:val="24"/>
        </w:rPr>
        <w:t xml:space="preserve"> opis</w:t>
      </w:r>
      <w:r w:rsidR="00295FDD">
        <w:rPr>
          <w:sz w:val="24"/>
          <w:szCs w:val="24"/>
        </w:rPr>
        <w:t>em</w:t>
      </w:r>
      <w:r w:rsidR="00B259B0">
        <w:rPr>
          <w:sz w:val="24"/>
          <w:szCs w:val="24"/>
        </w:rPr>
        <w:t xml:space="preserve"> sposobu dokumentowania</w:t>
      </w:r>
      <w:r>
        <w:rPr>
          <w:sz w:val="24"/>
          <w:szCs w:val="24"/>
        </w:rPr>
        <w:t xml:space="preserve"> zgłoszonych</w:t>
      </w:r>
      <w:r w:rsidR="00B259B0">
        <w:rPr>
          <w:sz w:val="24"/>
          <w:szCs w:val="24"/>
        </w:rPr>
        <w:t xml:space="preserve"> incydentów lub </w:t>
      </w:r>
      <w:r>
        <w:rPr>
          <w:sz w:val="24"/>
          <w:szCs w:val="24"/>
        </w:rPr>
        <w:t xml:space="preserve">sytuacji wskazujących na możliwość wyrządzenia krzywdy. </w:t>
      </w:r>
      <w:r w:rsidR="00B259B0">
        <w:rPr>
          <w:sz w:val="24"/>
          <w:szCs w:val="24"/>
        </w:rPr>
        <w:t xml:space="preserve"> </w:t>
      </w:r>
    </w:p>
    <w:bookmarkEnd w:id="5"/>
    <w:p w14:paraId="20E87EA3" w14:textId="77777777" w:rsidR="00485A93" w:rsidRDefault="00485A93" w:rsidP="00485A93">
      <w:pPr>
        <w:spacing w:line="360" w:lineRule="auto"/>
        <w:rPr>
          <w:sz w:val="24"/>
          <w:szCs w:val="24"/>
        </w:rPr>
      </w:pPr>
    </w:p>
    <w:p w14:paraId="49E1A5A4" w14:textId="77777777" w:rsidR="00F22730" w:rsidRDefault="00F22730" w:rsidP="00485A93">
      <w:pPr>
        <w:spacing w:line="360" w:lineRule="auto"/>
        <w:rPr>
          <w:sz w:val="24"/>
          <w:szCs w:val="24"/>
        </w:rPr>
      </w:pPr>
    </w:p>
    <w:p w14:paraId="1D00F429" w14:textId="77777777" w:rsidR="00F22730" w:rsidRDefault="00F22730" w:rsidP="00485A93">
      <w:pPr>
        <w:spacing w:line="360" w:lineRule="auto"/>
        <w:rPr>
          <w:sz w:val="24"/>
          <w:szCs w:val="24"/>
        </w:rPr>
      </w:pPr>
    </w:p>
    <w:bookmarkEnd w:id="4"/>
    <w:p w14:paraId="570F6D6D" w14:textId="75ED25FC" w:rsidR="008B1C4D" w:rsidRPr="00AB38CC" w:rsidRDefault="00CF1AF9" w:rsidP="00AB38CC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Zasady</w:t>
      </w:r>
      <w:r w:rsidR="00EC3510">
        <w:rPr>
          <w:b/>
          <w:bCs/>
          <w:sz w:val="24"/>
          <w:szCs w:val="24"/>
        </w:rPr>
        <w:t xml:space="preserve"> postępowania względem ochrony małoletnich pacjentów</w:t>
      </w:r>
      <w:r w:rsidR="00AB38CC">
        <w:rPr>
          <w:b/>
          <w:bCs/>
          <w:sz w:val="24"/>
          <w:szCs w:val="24"/>
        </w:rPr>
        <w:t xml:space="preserve"> </w:t>
      </w:r>
      <w:r w:rsidR="008B1C4D" w:rsidRPr="00AB38CC">
        <w:rPr>
          <w:b/>
          <w:bCs/>
          <w:sz w:val="24"/>
          <w:szCs w:val="24"/>
        </w:rPr>
        <w:t xml:space="preserve"> </w:t>
      </w:r>
    </w:p>
    <w:p w14:paraId="6555F9FF" w14:textId="77777777" w:rsidR="00AB38CC" w:rsidRDefault="00AB38CC" w:rsidP="00485A93">
      <w:pPr>
        <w:spacing w:line="360" w:lineRule="auto"/>
        <w:rPr>
          <w:sz w:val="24"/>
          <w:szCs w:val="24"/>
        </w:rPr>
      </w:pPr>
    </w:p>
    <w:p w14:paraId="668BAF80" w14:textId="31924B27" w:rsidR="00AB38CC" w:rsidRDefault="00AB38CC" w:rsidP="00485A93">
      <w:pPr>
        <w:spacing w:line="360" w:lineRule="auto"/>
        <w:rPr>
          <w:sz w:val="24"/>
          <w:szCs w:val="24"/>
        </w:rPr>
      </w:pPr>
      <w:r w:rsidRPr="00037F8F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EC3510">
        <w:rPr>
          <w:b/>
          <w:bCs/>
          <w:sz w:val="24"/>
          <w:szCs w:val="24"/>
        </w:rPr>
        <w:t>Zasady zapewniające bezpieczne relacje między małoletnim</w:t>
      </w:r>
      <w:r w:rsidR="00361BE1">
        <w:rPr>
          <w:b/>
          <w:bCs/>
          <w:sz w:val="24"/>
          <w:szCs w:val="24"/>
        </w:rPr>
        <w:t xml:space="preserve"> pacjentem</w:t>
      </w:r>
      <w:r w:rsidRPr="00EC3510">
        <w:rPr>
          <w:b/>
          <w:bCs/>
          <w:sz w:val="24"/>
          <w:szCs w:val="24"/>
        </w:rPr>
        <w:t xml:space="preserve"> a personelem szpitala</w:t>
      </w:r>
    </w:p>
    <w:p w14:paraId="213BD584" w14:textId="5C793732" w:rsidR="00AB38CC" w:rsidRDefault="00AB38CC" w:rsidP="00AB38CC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Małoletni pacjent ma prawo aby rodzice / opiekunowie</w:t>
      </w:r>
      <w:r w:rsidR="00B776D7">
        <w:rPr>
          <w:sz w:val="24"/>
          <w:szCs w:val="24"/>
        </w:rPr>
        <w:t>,</w:t>
      </w:r>
      <w:r>
        <w:rPr>
          <w:sz w:val="24"/>
          <w:szCs w:val="24"/>
        </w:rPr>
        <w:t xml:space="preserve"> towarzyszyli mu podczas </w:t>
      </w:r>
      <w:r w:rsidR="00B776D7">
        <w:rPr>
          <w:sz w:val="24"/>
          <w:szCs w:val="24"/>
        </w:rPr>
        <w:t>pobytu w szpitalu</w:t>
      </w:r>
      <w:r w:rsidR="00B776D7">
        <w:rPr>
          <w:sz w:val="24"/>
          <w:szCs w:val="24"/>
        </w:rPr>
        <w:br/>
        <w:t>i realizowanych badaniach</w:t>
      </w:r>
      <w:r w:rsidR="00E57EC5">
        <w:rPr>
          <w:sz w:val="24"/>
          <w:szCs w:val="24"/>
        </w:rPr>
        <w:t>,</w:t>
      </w:r>
      <w:r w:rsidR="00B776D7">
        <w:rPr>
          <w:sz w:val="24"/>
          <w:szCs w:val="24"/>
        </w:rPr>
        <w:t xml:space="preserve"> </w:t>
      </w:r>
      <w:r>
        <w:rPr>
          <w:sz w:val="24"/>
          <w:szCs w:val="24"/>
        </w:rPr>
        <w:t>gdy tego potrzebuje.</w:t>
      </w:r>
    </w:p>
    <w:p w14:paraId="6DA89E3F" w14:textId="7D52E978" w:rsidR="00AB38CC" w:rsidRDefault="00AB38CC" w:rsidP="00AB38CC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Małoletni pacjent ma prawo do informacji o stanie zdrowia i proponowanym leczeniu</w:t>
      </w:r>
      <w:r w:rsidR="00EC3510">
        <w:rPr>
          <w:sz w:val="24"/>
          <w:szCs w:val="24"/>
        </w:rPr>
        <w:t xml:space="preserve"> przedstawione w sposób</w:t>
      </w:r>
      <w:r>
        <w:rPr>
          <w:sz w:val="24"/>
          <w:szCs w:val="24"/>
        </w:rPr>
        <w:t xml:space="preserve"> adekwatny do jego wieku i zdolności percepcji</w:t>
      </w:r>
      <w:r w:rsidR="003F32AF">
        <w:rPr>
          <w:sz w:val="24"/>
          <w:szCs w:val="24"/>
        </w:rPr>
        <w:t xml:space="preserve">. </w:t>
      </w:r>
    </w:p>
    <w:p w14:paraId="079BE8C2" w14:textId="4996B066" w:rsidR="003F32AF" w:rsidRDefault="003F32AF" w:rsidP="00AB38CC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komunikacji z małoletnim pacjentem należy zachować </w:t>
      </w:r>
      <w:r w:rsidR="00785708">
        <w:rPr>
          <w:sz w:val="24"/>
          <w:szCs w:val="24"/>
        </w:rPr>
        <w:t xml:space="preserve">cierpliwość, </w:t>
      </w:r>
      <w:r>
        <w:rPr>
          <w:sz w:val="24"/>
          <w:szCs w:val="24"/>
        </w:rPr>
        <w:t>uczciwość, życzliwość</w:t>
      </w:r>
      <w:r w:rsidR="00785708">
        <w:rPr>
          <w:sz w:val="24"/>
          <w:szCs w:val="24"/>
        </w:rPr>
        <w:br/>
      </w:r>
      <w:r>
        <w:rPr>
          <w:sz w:val="24"/>
          <w:szCs w:val="24"/>
        </w:rPr>
        <w:t>i empatię uwzględniając jego nastrój i potrzeby oswojenia się wynikające z sytuacji i miejsca w jakim jest.</w:t>
      </w:r>
      <w:r w:rsidR="00B776D7">
        <w:rPr>
          <w:sz w:val="24"/>
          <w:szCs w:val="24"/>
        </w:rPr>
        <w:t xml:space="preserve"> Ważnym aspektem rozmowy jest upewnienie się czy małoletni pacjent rozumie</w:t>
      </w:r>
      <w:r w:rsidR="005C67FA">
        <w:rPr>
          <w:sz w:val="24"/>
          <w:szCs w:val="24"/>
        </w:rPr>
        <w:t xml:space="preserve"> treść przekazywanej informacji.</w:t>
      </w:r>
      <w:r w:rsidR="00B776D7">
        <w:rPr>
          <w:sz w:val="24"/>
          <w:szCs w:val="24"/>
        </w:rPr>
        <w:t xml:space="preserve">  </w:t>
      </w:r>
    </w:p>
    <w:p w14:paraId="2D1CA426" w14:textId="516B2780" w:rsidR="001A3C9C" w:rsidRDefault="00DE7F1E" w:rsidP="00AB38CC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Podczas procesu leczenia istot</w:t>
      </w:r>
      <w:r w:rsidR="00E57EC5">
        <w:rPr>
          <w:sz w:val="24"/>
          <w:szCs w:val="24"/>
        </w:rPr>
        <w:t>ne są</w:t>
      </w:r>
      <w:r>
        <w:rPr>
          <w:sz w:val="24"/>
          <w:szCs w:val="24"/>
        </w:rPr>
        <w:t xml:space="preserve"> współpraca personelu medycznego  z rodzicami / opiekunami</w:t>
      </w:r>
      <w:r w:rsidR="00E57EC5">
        <w:rPr>
          <w:sz w:val="24"/>
          <w:szCs w:val="24"/>
        </w:rPr>
        <w:br/>
      </w:r>
      <w:r>
        <w:rPr>
          <w:sz w:val="24"/>
          <w:szCs w:val="24"/>
        </w:rPr>
        <w:t xml:space="preserve">w celu uzyskania jak najwięcej informacji o małoletnim pacjencie oraz bieżące przekazywanie informacji o sytuacji medycznej małoletniego pacjenta. </w:t>
      </w:r>
    </w:p>
    <w:p w14:paraId="39D5C491" w14:textId="30CAA6D7" w:rsidR="001A3C9C" w:rsidRDefault="001A3C9C" w:rsidP="00AB38CC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Podczas badania małoletniego pacjenta powinien być obecny rodzic / opiekun</w:t>
      </w:r>
      <w:r w:rsidR="00037F8F">
        <w:rPr>
          <w:sz w:val="24"/>
          <w:szCs w:val="24"/>
        </w:rPr>
        <w:t>,</w:t>
      </w:r>
      <w:r>
        <w:rPr>
          <w:sz w:val="24"/>
          <w:szCs w:val="24"/>
        </w:rPr>
        <w:t xml:space="preserve"> a w przypadku ich nieobecności lub w </w:t>
      </w:r>
      <w:r w:rsidR="00E57EC5">
        <w:rPr>
          <w:sz w:val="24"/>
          <w:szCs w:val="24"/>
        </w:rPr>
        <w:t>przypadku istnienia szczególnych wskazań medycznych</w:t>
      </w:r>
      <w:r>
        <w:rPr>
          <w:sz w:val="24"/>
          <w:szCs w:val="24"/>
        </w:rPr>
        <w:t xml:space="preserve">; inna osoba z personelu medycznego. </w:t>
      </w:r>
    </w:p>
    <w:p w14:paraId="51419179" w14:textId="241A2729" w:rsidR="00037F8F" w:rsidRDefault="001A3C9C" w:rsidP="00037F8F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Małoletni pacjent </w:t>
      </w:r>
      <w:r w:rsidR="00EC3510">
        <w:rPr>
          <w:sz w:val="24"/>
          <w:szCs w:val="24"/>
        </w:rPr>
        <w:t>oraz</w:t>
      </w:r>
      <w:r>
        <w:rPr>
          <w:sz w:val="24"/>
          <w:szCs w:val="24"/>
        </w:rPr>
        <w:t xml:space="preserve"> jego rodzice / opiekunowie powinni zostać powiadomieni o obowiązującym</w:t>
      </w:r>
      <w:r>
        <w:rPr>
          <w:sz w:val="24"/>
          <w:szCs w:val="24"/>
        </w:rPr>
        <w:br/>
        <w:t>w Szpitalu regulaminie oraz  znać znaczenie jego przestrzegania.</w:t>
      </w:r>
    </w:p>
    <w:p w14:paraId="3FE04E4D" w14:textId="7B38FDA7" w:rsidR="00361BE1" w:rsidRDefault="00361BE1" w:rsidP="00037F8F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Wszyscy pracownicy szpitala zobligowani są do zapoznania z procedurą i przestrzegania zapisów</w:t>
      </w:r>
      <w:r>
        <w:rPr>
          <w:sz w:val="24"/>
          <w:szCs w:val="24"/>
        </w:rPr>
        <w:br/>
        <w:t xml:space="preserve">z niej wynikających, poprzez złożenie podpisu na oświadczeniu o zapoznaniu się i stosowaniu do wytycznych wynikających z procedury,  </w:t>
      </w:r>
    </w:p>
    <w:p w14:paraId="30B80337" w14:textId="48F2864E" w:rsidR="00361BE1" w:rsidRPr="00037F8F" w:rsidRDefault="00361BE1" w:rsidP="00037F8F">
      <w:pPr>
        <w:pStyle w:val="Akapitzlist"/>
        <w:numPr>
          <w:ilvl w:val="0"/>
          <w:numId w:val="6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szpitalu</w:t>
      </w:r>
      <w:r w:rsidR="00FB33DA">
        <w:rPr>
          <w:sz w:val="24"/>
          <w:szCs w:val="24"/>
        </w:rPr>
        <w:t>, w miejscach przebywania małoletnich pacjentów</w:t>
      </w:r>
      <w:r>
        <w:rPr>
          <w:sz w:val="24"/>
          <w:szCs w:val="24"/>
        </w:rPr>
        <w:t xml:space="preserve"> </w:t>
      </w:r>
      <w:r w:rsidR="00FB33DA">
        <w:rPr>
          <w:sz w:val="24"/>
          <w:szCs w:val="24"/>
        </w:rPr>
        <w:t xml:space="preserve">zamieszcza się dokument „Standardy Ochrony Małoletnich - </w:t>
      </w:r>
      <w:r>
        <w:rPr>
          <w:sz w:val="24"/>
          <w:szCs w:val="24"/>
        </w:rPr>
        <w:t xml:space="preserve">Informator </w:t>
      </w:r>
      <w:r w:rsidR="00FB33DA">
        <w:rPr>
          <w:sz w:val="24"/>
          <w:szCs w:val="24"/>
        </w:rPr>
        <w:t xml:space="preserve">dla dzieci” (załącznik nr 1) zawierający zbiór zasad i informacji przeznaczonych dla małoletnich pacjentów.  </w:t>
      </w:r>
    </w:p>
    <w:p w14:paraId="49635A47" w14:textId="77777777" w:rsidR="00CF1AF9" w:rsidRDefault="00CF1AF9" w:rsidP="00EC3510">
      <w:pPr>
        <w:spacing w:line="360" w:lineRule="auto"/>
        <w:rPr>
          <w:b/>
          <w:bCs/>
          <w:sz w:val="24"/>
          <w:szCs w:val="24"/>
        </w:rPr>
      </w:pPr>
    </w:p>
    <w:p w14:paraId="6EB902B9" w14:textId="25D722EB" w:rsidR="00EC3510" w:rsidRDefault="00EC3510" w:rsidP="00EC3510">
      <w:pPr>
        <w:spacing w:line="360" w:lineRule="auto"/>
        <w:rPr>
          <w:sz w:val="24"/>
          <w:szCs w:val="24"/>
        </w:rPr>
      </w:pPr>
      <w:r w:rsidRPr="00CF1AF9">
        <w:rPr>
          <w:b/>
          <w:bCs/>
          <w:sz w:val="24"/>
          <w:szCs w:val="24"/>
        </w:rPr>
        <w:t>Zachowania niedozwolone wobec małoletnich pacjentów</w:t>
      </w:r>
      <w:r w:rsidR="00037F8F">
        <w:rPr>
          <w:sz w:val="24"/>
          <w:szCs w:val="24"/>
        </w:rPr>
        <w:t>:</w:t>
      </w:r>
    </w:p>
    <w:p w14:paraId="202AC98D" w14:textId="77777777" w:rsidR="005C67FA" w:rsidRDefault="005C67FA" w:rsidP="00EC3510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Nie naruszaj prawa pacjenta do intymności i prywatności. Nie ujawniaj danych osobowych ani wrażliwych.</w:t>
      </w:r>
    </w:p>
    <w:p w14:paraId="3E1A3B0E" w14:textId="77777777" w:rsidR="003B3791" w:rsidRDefault="003B3791" w:rsidP="00EC3510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Nie omawiaj sytuacji małoletniego pacjenta z jego rodzicem lub opiekunem ignorując jego obecność.</w:t>
      </w:r>
    </w:p>
    <w:p w14:paraId="7023AB4A" w14:textId="7695E152" w:rsidR="003B3791" w:rsidRDefault="003B3791" w:rsidP="00EC3510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Nie ujawniaj informacji wrażliwych dotyczących małoletniego wobec innych pacjentów lub osób nieuprawnionych. </w:t>
      </w:r>
    </w:p>
    <w:p w14:paraId="0D51DBBC" w14:textId="55F697A0" w:rsidR="003B3791" w:rsidRDefault="003B3791" w:rsidP="00EC3510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Nie lekceważ tego, że rodzic / opiekun dobrze zna dziecko i jego uwagi mogą być ważne.</w:t>
      </w:r>
    </w:p>
    <w:p w14:paraId="75717B9F" w14:textId="040953B2" w:rsidR="003B3791" w:rsidRDefault="003B3791" w:rsidP="00EC3510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Nie strasz i nie szantażuj małoletniego w celu nakłonienia go do współpracy.</w:t>
      </w:r>
    </w:p>
    <w:p w14:paraId="4A7E6A28" w14:textId="4798A92C" w:rsidR="003B3791" w:rsidRDefault="003B3791" w:rsidP="00EC3510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Nie naruszaj integralności fizycznej dziecka. Nie ignoruj i nie bagatelizuj odczuć pacjenta np. jego strachu, l</w:t>
      </w:r>
      <w:r w:rsidR="007258F8">
        <w:rPr>
          <w:sz w:val="24"/>
          <w:szCs w:val="24"/>
        </w:rPr>
        <w:t>ę</w:t>
      </w:r>
      <w:r>
        <w:rPr>
          <w:sz w:val="24"/>
          <w:szCs w:val="24"/>
        </w:rPr>
        <w:t>ku przed bólem oraz niepewności.</w:t>
      </w:r>
    </w:p>
    <w:p w14:paraId="2696000E" w14:textId="76706E1A" w:rsidR="003B3791" w:rsidRDefault="003B3791" w:rsidP="00EC3510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Nie zakładaj że rodzice / opiekunowie wiedzą jak działa placówka i jakie zasady w niej obowiązują.</w:t>
      </w:r>
    </w:p>
    <w:p w14:paraId="0851C54C" w14:textId="61069E5F" w:rsidR="00EC3510" w:rsidRDefault="003B3791" w:rsidP="00EC3510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Nie </w:t>
      </w:r>
      <w:r w:rsidR="00EC3510">
        <w:rPr>
          <w:sz w:val="24"/>
          <w:szCs w:val="24"/>
        </w:rPr>
        <w:t>krzycz</w:t>
      </w:r>
      <w:r>
        <w:rPr>
          <w:sz w:val="24"/>
          <w:szCs w:val="24"/>
        </w:rPr>
        <w:t>, nie zawstydzaj</w:t>
      </w:r>
      <w:r w:rsidR="00671F1D">
        <w:rPr>
          <w:sz w:val="24"/>
          <w:szCs w:val="24"/>
        </w:rPr>
        <w:t xml:space="preserve">, </w:t>
      </w:r>
      <w:r>
        <w:rPr>
          <w:sz w:val="24"/>
          <w:szCs w:val="24"/>
        </w:rPr>
        <w:t>nie</w:t>
      </w:r>
      <w:r w:rsidR="00EC3510">
        <w:rPr>
          <w:sz w:val="24"/>
          <w:szCs w:val="24"/>
        </w:rPr>
        <w:t xml:space="preserve"> </w:t>
      </w:r>
      <w:r w:rsidR="00725120">
        <w:rPr>
          <w:sz w:val="24"/>
          <w:szCs w:val="24"/>
        </w:rPr>
        <w:t>lekcewa</w:t>
      </w:r>
      <w:r>
        <w:rPr>
          <w:sz w:val="24"/>
          <w:szCs w:val="24"/>
        </w:rPr>
        <w:t xml:space="preserve">ż oraz nie </w:t>
      </w:r>
      <w:r w:rsidR="00671F1D">
        <w:rPr>
          <w:sz w:val="24"/>
          <w:szCs w:val="24"/>
        </w:rPr>
        <w:t>ośmiesza</w:t>
      </w:r>
      <w:r>
        <w:rPr>
          <w:sz w:val="24"/>
          <w:szCs w:val="24"/>
        </w:rPr>
        <w:t>j</w:t>
      </w:r>
      <w:r w:rsidR="00725120">
        <w:rPr>
          <w:sz w:val="24"/>
          <w:szCs w:val="24"/>
        </w:rPr>
        <w:t xml:space="preserve"> małoletniego</w:t>
      </w:r>
      <w:r>
        <w:rPr>
          <w:sz w:val="24"/>
          <w:szCs w:val="24"/>
        </w:rPr>
        <w:t xml:space="preserve"> pacjenta ani jego rodziców / opiekunów. </w:t>
      </w:r>
      <w:r w:rsidR="00725120">
        <w:rPr>
          <w:sz w:val="24"/>
          <w:szCs w:val="24"/>
        </w:rPr>
        <w:t xml:space="preserve"> </w:t>
      </w:r>
    </w:p>
    <w:p w14:paraId="7C39D9CF" w14:textId="3D0A202D" w:rsidR="00671F1D" w:rsidRPr="00671F1D" w:rsidRDefault="00037F8F" w:rsidP="00671F1D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obecności małoletnich pacjentów niedozwolone jest używanie wulgarnych słów, niestosownych żartów lub obraźliwych uwag</w:t>
      </w:r>
      <w:r w:rsidR="00193EE3">
        <w:rPr>
          <w:sz w:val="24"/>
          <w:szCs w:val="24"/>
        </w:rPr>
        <w:t>.</w:t>
      </w:r>
      <w:r w:rsidR="00671F1D" w:rsidRPr="00671F1D">
        <w:rPr>
          <w:sz w:val="24"/>
          <w:szCs w:val="24"/>
        </w:rPr>
        <w:t xml:space="preserve"> </w:t>
      </w:r>
    </w:p>
    <w:p w14:paraId="532A0B0A" w14:textId="77777777" w:rsidR="00EC3510" w:rsidRDefault="00EC3510" w:rsidP="00037F8F">
      <w:pPr>
        <w:spacing w:line="360" w:lineRule="auto"/>
        <w:ind w:left="0"/>
        <w:rPr>
          <w:sz w:val="24"/>
          <w:szCs w:val="24"/>
        </w:rPr>
      </w:pPr>
    </w:p>
    <w:p w14:paraId="0AB9D262" w14:textId="199B3102" w:rsidR="00EC3510" w:rsidRPr="00EC3510" w:rsidRDefault="00EC3510" w:rsidP="00EC3510">
      <w:pPr>
        <w:spacing w:line="360" w:lineRule="auto"/>
        <w:rPr>
          <w:sz w:val="24"/>
          <w:szCs w:val="24"/>
        </w:rPr>
      </w:pPr>
      <w:r w:rsidRPr="00037F8F">
        <w:rPr>
          <w:b/>
          <w:bCs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 w:rsidRPr="00EC3510">
        <w:rPr>
          <w:b/>
          <w:bCs/>
          <w:sz w:val="24"/>
          <w:szCs w:val="24"/>
        </w:rPr>
        <w:t>Zasady podejmowania interwencji w sytuacjach podejrzenia krzywdzenia lub posiadania informacji o krzywdzeniu małoletniego</w:t>
      </w:r>
    </w:p>
    <w:p w14:paraId="6F194441" w14:textId="7B8ECD36" w:rsidR="00AB38CC" w:rsidRDefault="00785708" w:rsidP="00EC3510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Każdy pracownik </w:t>
      </w:r>
      <w:r w:rsidR="008E4CE2">
        <w:rPr>
          <w:sz w:val="24"/>
          <w:szCs w:val="24"/>
        </w:rPr>
        <w:t xml:space="preserve">szpitala </w:t>
      </w:r>
      <w:r>
        <w:rPr>
          <w:sz w:val="24"/>
          <w:szCs w:val="24"/>
        </w:rPr>
        <w:t xml:space="preserve">będący świadkiem jakiegokolwiek zdarzenia związanego z czynem niedozwolonym ze strony osoby dorosłej względem małoletniego pacjenta zobowiązany jest </w:t>
      </w:r>
      <w:r w:rsidR="006069AB">
        <w:rPr>
          <w:sz w:val="24"/>
          <w:szCs w:val="24"/>
        </w:rPr>
        <w:t>do natychmiastowej reakcji poprzez zwrócenie uwagi oraz</w:t>
      </w:r>
      <w:r w:rsidR="000F2201">
        <w:rPr>
          <w:sz w:val="24"/>
          <w:szCs w:val="24"/>
        </w:rPr>
        <w:t xml:space="preserve"> </w:t>
      </w:r>
      <w:r>
        <w:rPr>
          <w:sz w:val="24"/>
          <w:szCs w:val="24"/>
        </w:rPr>
        <w:t>poinformowa</w:t>
      </w:r>
      <w:r w:rsidR="000F2201">
        <w:rPr>
          <w:sz w:val="24"/>
          <w:szCs w:val="24"/>
        </w:rPr>
        <w:t>ni</w:t>
      </w:r>
      <w:r w:rsidR="00CF1AF9">
        <w:rPr>
          <w:sz w:val="24"/>
          <w:szCs w:val="24"/>
        </w:rPr>
        <w:t>e</w:t>
      </w:r>
      <w:r>
        <w:rPr>
          <w:sz w:val="24"/>
          <w:szCs w:val="24"/>
        </w:rPr>
        <w:t xml:space="preserve"> o tym zdarzeniu </w:t>
      </w:r>
      <w:r w:rsidR="000F2201">
        <w:rPr>
          <w:sz w:val="24"/>
          <w:szCs w:val="24"/>
        </w:rPr>
        <w:t xml:space="preserve">przynajmniej jedną z osób wchodzących w skład  Zespołu ds. ochrony małoletnich,  </w:t>
      </w:r>
      <w:r w:rsidR="00492573">
        <w:rPr>
          <w:sz w:val="24"/>
          <w:szCs w:val="24"/>
        </w:rPr>
        <w:t xml:space="preserve"> </w:t>
      </w:r>
    </w:p>
    <w:p w14:paraId="65C04F27" w14:textId="4455F53F" w:rsidR="000F2201" w:rsidRDefault="00E222C4" w:rsidP="00EC3510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przypadku </w:t>
      </w:r>
      <w:r w:rsidR="006069AB">
        <w:rPr>
          <w:sz w:val="24"/>
          <w:szCs w:val="24"/>
        </w:rPr>
        <w:t>zaobserwowan</w:t>
      </w:r>
      <w:r w:rsidR="00CF1AF9">
        <w:rPr>
          <w:sz w:val="24"/>
          <w:szCs w:val="24"/>
        </w:rPr>
        <w:t>ia</w:t>
      </w:r>
      <w:r w:rsidR="00436718">
        <w:rPr>
          <w:sz w:val="24"/>
          <w:szCs w:val="24"/>
        </w:rPr>
        <w:t xml:space="preserve"> objawów mogących </w:t>
      </w:r>
      <w:r w:rsidR="006069AB">
        <w:rPr>
          <w:sz w:val="24"/>
          <w:szCs w:val="24"/>
        </w:rPr>
        <w:t>świadczyć o stosowanej wobec małoletniego przemocy, krzywdy  lub innego czynu  niedozwolonego, należy poinformować</w:t>
      </w:r>
      <w:r w:rsidR="00492573">
        <w:rPr>
          <w:sz w:val="24"/>
          <w:szCs w:val="24"/>
        </w:rPr>
        <w:t xml:space="preserve"> </w:t>
      </w:r>
      <w:r w:rsidR="000F2201">
        <w:rPr>
          <w:sz w:val="24"/>
          <w:szCs w:val="24"/>
        </w:rPr>
        <w:t xml:space="preserve">o zaobserwowanych symptomach przynajmniej jedną z osób wchodzących w skład Zespołu ds. ochrony małoletnich, </w:t>
      </w:r>
    </w:p>
    <w:p w14:paraId="24C2BE79" w14:textId="2FA23849" w:rsidR="00F35250" w:rsidRDefault="000F2201" w:rsidP="000F2201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Niedopuszczalny jest brak reakcji ze strony świadka </w:t>
      </w:r>
      <w:r w:rsidR="00231D22">
        <w:rPr>
          <w:sz w:val="24"/>
          <w:szCs w:val="24"/>
        </w:rPr>
        <w:t xml:space="preserve">na </w:t>
      </w:r>
      <w:r>
        <w:rPr>
          <w:sz w:val="24"/>
          <w:szCs w:val="24"/>
        </w:rPr>
        <w:t>zdarzeni</w:t>
      </w:r>
      <w:r w:rsidR="00231D22">
        <w:rPr>
          <w:sz w:val="24"/>
          <w:szCs w:val="24"/>
        </w:rPr>
        <w:t>e</w:t>
      </w:r>
      <w:r>
        <w:rPr>
          <w:sz w:val="24"/>
          <w:szCs w:val="24"/>
        </w:rPr>
        <w:t xml:space="preserve"> zaistnienia czynu  niedozwolonego względem małoletniego przez jak</w:t>
      </w:r>
      <w:r w:rsidR="00231D22">
        <w:rPr>
          <w:sz w:val="24"/>
          <w:szCs w:val="24"/>
        </w:rPr>
        <w:t>ąkolwiek</w:t>
      </w:r>
      <w:r>
        <w:rPr>
          <w:sz w:val="24"/>
          <w:szCs w:val="24"/>
        </w:rPr>
        <w:t xml:space="preserve"> osobę, </w:t>
      </w:r>
    </w:p>
    <w:p w14:paraId="6D594EDC" w14:textId="064DE8C8" w:rsidR="00D6428A" w:rsidRDefault="00CF1AF9" w:rsidP="000F2201">
      <w:pPr>
        <w:pStyle w:val="Akapitzlist"/>
        <w:numPr>
          <w:ilvl w:val="0"/>
          <w:numId w:val="7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="007258F8">
        <w:rPr>
          <w:sz w:val="24"/>
          <w:szCs w:val="24"/>
        </w:rPr>
        <w:t>s</w:t>
      </w:r>
      <w:r>
        <w:rPr>
          <w:sz w:val="24"/>
          <w:szCs w:val="24"/>
        </w:rPr>
        <w:t xml:space="preserve">zpitalu opracowano i wdrożono do stosowania </w:t>
      </w:r>
      <w:r w:rsidR="00BF3445">
        <w:rPr>
          <w:sz w:val="24"/>
          <w:szCs w:val="24"/>
        </w:rPr>
        <w:t xml:space="preserve"> </w:t>
      </w:r>
      <w:bookmarkStart w:id="6" w:name="_Hlk168309276"/>
      <w:r w:rsidR="00D6428A">
        <w:rPr>
          <w:sz w:val="24"/>
          <w:szCs w:val="24"/>
        </w:rPr>
        <w:t>„</w:t>
      </w:r>
      <w:r w:rsidR="00BF3445">
        <w:rPr>
          <w:sz w:val="24"/>
          <w:szCs w:val="24"/>
        </w:rPr>
        <w:t>Procedur</w:t>
      </w:r>
      <w:r>
        <w:rPr>
          <w:sz w:val="24"/>
          <w:szCs w:val="24"/>
        </w:rPr>
        <w:t>ę</w:t>
      </w:r>
      <w:r w:rsidR="00BF3445">
        <w:rPr>
          <w:sz w:val="24"/>
          <w:szCs w:val="24"/>
        </w:rPr>
        <w:t xml:space="preserve"> </w:t>
      </w:r>
      <w:r w:rsidR="00D6428A">
        <w:rPr>
          <w:sz w:val="24"/>
          <w:szCs w:val="24"/>
        </w:rPr>
        <w:t>post</w:t>
      </w:r>
      <w:r w:rsidR="007258F8">
        <w:rPr>
          <w:sz w:val="24"/>
          <w:szCs w:val="24"/>
        </w:rPr>
        <w:t>ę</w:t>
      </w:r>
      <w:r w:rsidR="00D6428A">
        <w:rPr>
          <w:sz w:val="24"/>
          <w:szCs w:val="24"/>
        </w:rPr>
        <w:t>powania w sytuacji podejrzenia popełnienia przestępstwa względem małoletniego pacjenta lub posiadania informacji o krzywdzeniu małoletniego”</w:t>
      </w:r>
      <w:bookmarkEnd w:id="6"/>
      <w:r>
        <w:rPr>
          <w:sz w:val="24"/>
          <w:szCs w:val="24"/>
        </w:rPr>
        <w:t xml:space="preserve">, </w:t>
      </w:r>
      <w:r w:rsidR="00231D22">
        <w:rPr>
          <w:sz w:val="24"/>
          <w:szCs w:val="24"/>
        </w:rPr>
        <w:t xml:space="preserve">która </w:t>
      </w:r>
      <w:r>
        <w:rPr>
          <w:sz w:val="24"/>
          <w:szCs w:val="24"/>
        </w:rPr>
        <w:t>z</w:t>
      </w:r>
      <w:r w:rsidR="00D6428A">
        <w:rPr>
          <w:sz w:val="24"/>
          <w:szCs w:val="24"/>
        </w:rPr>
        <w:t xml:space="preserve">awiera opis postępowania, zasady i sposoby prowadzenia dokumentacji </w:t>
      </w:r>
      <w:r w:rsidR="00C617C7">
        <w:rPr>
          <w:sz w:val="24"/>
          <w:szCs w:val="24"/>
        </w:rPr>
        <w:t xml:space="preserve">oraz monitorowania </w:t>
      </w:r>
      <w:r w:rsidR="00D6428A">
        <w:rPr>
          <w:sz w:val="24"/>
          <w:szCs w:val="24"/>
        </w:rPr>
        <w:t xml:space="preserve">zgłoszonych incydentów, </w:t>
      </w:r>
    </w:p>
    <w:p w14:paraId="5F2EF9FE" w14:textId="77777777" w:rsidR="00431443" w:rsidRDefault="00431443" w:rsidP="00431443">
      <w:pPr>
        <w:pStyle w:val="Akapitzlist"/>
        <w:spacing w:line="360" w:lineRule="auto"/>
        <w:ind w:left="763"/>
        <w:rPr>
          <w:sz w:val="24"/>
          <w:szCs w:val="24"/>
        </w:rPr>
      </w:pPr>
    </w:p>
    <w:p w14:paraId="17643DEE" w14:textId="77777777" w:rsidR="00431443" w:rsidRPr="00431443" w:rsidRDefault="00431443" w:rsidP="00485A93">
      <w:pPr>
        <w:spacing w:line="360" w:lineRule="auto"/>
        <w:rPr>
          <w:b/>
          <w:bCs/>
          <w:sz w:val="24"/>
          <w:szCs w:val="24"/>
        </w:rPr>
      </w:pPr>
      <w:r w:rsidRPr="00431443">
        <w:rPr>
          <w:b/>
          <w:bCs/>
          <w:sz w:val="24"/>
          <w:szCs w:val="24"/>
        </w:rPr>
        <w:t>3. Zasady Ochrony Małoletnich przed treściami szkodliwymi i zagrożeniami w sieci Internet</w:t>
      </w:r>
    </w:p>
    <w:p w14:paraId="2AF82EF5" w14:textId="00EFFBD7" w:rsidR="00431443" w:rsidRDefault="00275529" w:rsidP="00431443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Infrastruktura sieciowa</w:t>
      </w:r>
      <w:r w:rsidR="00431443">
        <w:rPr>
          <w:sz w:val="24"/>
          <w:szCs w:val="24"/>
        </w:rPr>
        <w:t xml:space="preserve"> Internet na  terenie Szpitala</w:t>
      </w:r>
      <w:r w:rsidR="006A0DC2">
        <w:rPr>
          <w:sz w:val="24"/>
          <w:szCs w:val="24"/>
        </w:rPr>
        <w:t xml:space="preserve"> </w:t>
      </w:r>
      <w:r w:rsidR="00F4701F">
        <w:rPr>
          <w:sz w:val="24"/>
          <w:szCs w:val="24"/>
        </w:rPr>
        <w:t>S</w:t>
      </w:r>
      <w:r w:rsidR="006A0DC2">
        <w:rPr>
          <w:sz w:val="24"/>
          <w:szCs w:val="24"/>
        </w:rPr>
        <w:t xml:space="preserve">pecjalistycznego nr 2 </w:t>
      </w:r>
      <w:r>
        <w:rPr>
          <w:sz w:val="24"/>
          <w:szCs w:val="24"/>
        </w:rPr>
        <w:t xml:space="preserve">w Bytomiu jest na bieżąco monitorowana,  a dostęp dla pacjentów </w:t>
      </w:r>
      <w:r w:rsidR="00431443">
        <w:rPr>
          <w:sz w:val="24"/>
          <w:szCs w:val="24"/>
        </w:rPr>
        <w:t>zablokowany hasłem</w:t>
      </w:r>
      <w:r>
        <w:rPr>
          <w:sz w:val="24"/>
          <w:szCs w:val="24"/>
        </w:rPr>
        <w:t>,</w:t>
      </w:r>
      <w:r w:rsidR="00431443">
        <w:rPr>
          <w:sz w:val="24"/>
          <w:szCs w:val="24"/>
        </w:rPr>
        <w:t xml:space="preserve"> </w:t>
      </w:r>
    </w:p>
    <w:p w14:paraId="1606982D" w14:textId="5AD20C9A" w:rsidR="00431443" w:rsidRDefault="00431443" w:rsidP="00431443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Małoletni pacjenci mogą korzystać z Internetu jedynie na własnym </w:t>
      </w:r>
      <w:r w:rsidR="00A9507D">
        <w:rPr>
          <w:sz w:val="24"/>
          <w:szCs w:val="24"/>
        </w:rPr>
        <w:t xml:space="preserve">telefonie lub innym </w:t>
      </w:r>
      <w:r>
        <w:rPr>
          <w:sz w:val="24"/>
          <w:szCs w:val="24"/>
        </w:rPr>
        <w:t>urządzeniu</w:t>
      </w:r>
      <w:r w:rsidR="00A9507D">
        <w:rPr>
          <w:sz w:val="24"/>
          <w:szCs w:val="24"/>
        </w:rPr>
        <w:t xml:space="preserve"> elektronicznym,  </w:t>
      </w:r>
      <w:r>
        <w:rPr>
          <w:sz w:val="24"/>
          <w:szCs w:val="24"/>
        </w:rPr>
        <w:t>za zgod</w:t>
      </w:r>
      <w:r w:rsidR="00275529">
        <w:rPr>
          <w:sz w:val="24"/>
          <w:szCs w:val="24"/>
        </w:rPr>
        <w:t>ą</w:t>
      </w:r>
      <w:r>
        <w:rPr>
          <w:sz w:val="24"/>
          <w:szCs w:val="24"/>
        </w:rPr>
        <w:t xml:space="preserve"> rodzica lub opiekuna.</w:t>
      </w:r>
    </w:p>
    <w:p w14:paraId="3CDA4382" w14:textId="4729B67F" w:rsidR="00431443" w:rsidRDefault="00431443" w:rsidP="00431443">
      <w:pPr>
        <w:pStyle w:val="Akapitzlist"/>
        <w:numPr>
          <w:ilvl w:val="0"/>
          <w:numId w:val="1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przypadku podejrzenia o możliwości wyrządzenia krzywdy z wykorzystaniem sieci Internet (np. poprzez korzystanie ze stron zawierających niebezpieczne treści podejmuje się działania </w:t>
      </w:r>
      <w:r w:rsidR="006A0DC2">
        <w:rPr>
          <w:sz w:val="24"/>
          <w:szCs w:val="24"/>
        </w:rPr>
        <w:t>ujęte</w:t>
      </w:r>
      <w:r w:rsidR="006A0DC2">
        <w:rPr>
          <w:sz w:val="24"/>
          <w:szCs w:val="24"/>
        </w:rPr>
        <w:br/>
        <w:t xml:space="preserve">w Procedurze nr D/SOM/P-2 postepowanie w sytuacji podejrzenia popełnienia przestępstwa względem małoletniego pacjenta lub posiadania informacji o krzywdzeniu małoletniego”. </w:t>
      </w:r>
      <w:r>
        <w:rPr>
          <w:sz w:val="24"/>
          <w:szCs w:val="24"/>
        </w:rPr>
        <w:t xml:space="preserve">  </w:t>
      </w:r>
    </w:p>
    <w:p w14:paraId="6D15BE33" w14:textId="77777777" w:rsidR="00231D22" w:rsidRDefault="00231D22" w:rsidP="006F27B6">
      <w:pPr>
        <w:spacing w:line="360" w:lineRule="auto"/>
        <w:ind w:left="0"/>
        <w:rPr>
          <w:b/>
          <w:bCs/>
          <w:sz w:val="24"/>
          <w:szCs w:val="24"/>
        </w:rPr>
      </w:pPr>
    </w:p>
    <w:p w14:paraId="75FCC967" w14:textId="77777777" w:rsidR="00231D22" w:rsidRDefault="00231D22" w:rsidP="006F27B6">
      <w:pPr>
        <w:spacing w:line="360" w:lineRule="auto"/>
        <w:ind w:left="0"/>
        <w:rPr>
          <w:b/>
          <w:bCs/>
          <w:sz w:val="24"/>
          <w:szCs w:val="24"/>
        </w:rPr>
      </w:pPr>
    </w:p>
    <w:p w14:paraId="64177471" w14:textId="77777777" w:rsidR="00231D22" w:rsidRDefault="00231D22" w:rsidP="006F27B6">
      <w:pPr>
        <w:spacing w:line="360" w:lineRule="auto"/>
        <w:ind w:left="0"/>
        <w:rPr>
          <w:b/>
          <w:bCs/>
          <w:sz w:val="24"/>
          <w:szCs w:val="24"/>
        </w:rPr>
      </w:pPr>
    </w:p>
    <w:p w14:paraId="66169DF6" w14:textId="7DC75BBE" w:rsidR="009357B8" w:rsidRPr="006F27B6" w:rsidRDefault="006F27B6" w:rsidP="006F27B6">
      <w:pPr>
        <w:spacing w:line="360" w:lineRule="auto"/>
        <w:ind w:left="0"/>
        <w:rPr>
          <w:b/>
          <w:bCs/>
          <w:sz w:val="24"/>
          <w:szCs w:val="24"/>
        </w:rPr>
      </w:pPr>
      <w:r w:rsidRPr="006F27B6">
        <w:rPr>
          <w:b/>
          <w:bCs/>
          <w:sz w:val="24"/>
          <w:szCs w:val="24"/>
        </w:rPr>
        <w:lastRenderedPageBreak/>
        <w:t xml:space="preserve">4. Zasady bezpiecznej rekrutacji </w:t>
      </w:r>
      <w:r w:rsidR="00231D22">
        <w:rPr>
          <w:b/>
          <w:bCs/>
          <w:sz w:val="24"/>
          <w:szCs w:val="24"/>
        </w:rPr>
        <w:t>i weryfikacji personelu i innych pracowników szpitala</w:t>
      </w:r>
      <w:r w:rsidR="009357B8" w:rsidRPr="006F27B6">
        <w:rPr>
          <w:b/>
          <w:bCs/>
          <w:sz w:val="24"/>
          <w:szCs w:val="24"/>
        </w:rPr>
        <w:t xml:space="preserve"> </w:t>
      </w:r>
    </w:p>
    <w:p w14:paraId="3FA2B919" w14:textId="6E4BA101" w:rsidR="00707E9E" w:rsidRPr="00F4701F" w:rsidRDefault="00707E9E" w:rsidP="00F4701F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F4701F">
        <w:rPr>
          <w:sz w:val="24"/>
          <w:szCs w:val="24"/>
        </w:rPr>
        <w:t>Kierownik Działu Kadr i Płac – jest osobą upoważnion</w:t>
      </w:r>
      <w:r w:rsidR="00275529">
        <w:rPr>
          <w:sz w:val="24"/>
          <w:szCs w:val="24"/>
        </w:rPr>
        <w:t>ą</w:t>
      </w:r>
      <w:r w:rsidRPr="00F4701F">
        <w:rPr>
          <w:sz w:val="24"/>
          <w:szCs w:val="24"/>
        </w:rPr>
        <w:t xml:space="preserve"> </w:t>
      </w:r>
      <w:r w:rsidR="00231D22">
        <w:rPr>
          <w:sz w:val="24"/>
          <w:szCs w:val="24"/>
        </w:rPr>
        <w:t>przez</w:t>
      </w:r>
      <w:r w:rsidRPr="00F4701F">
        <w:rPr>
          <w:sz w:val="24"/>
          <w:szCs w:val="24"/>
        </w:rPr>
        <w:t xml:space="preserve"> Dyrektora Szpitala do pobierania informacji z Rejestru Sprawców Przestępstw na Tle Seksualnym</w:t>
      </w:r>
      <w:r w:rsidR="00A23AA3" w:rsidRPr="00F4701F">
        <w:rPr>
          <w:sz w:val="24"/>
          <w:szCs w:val="24"/>
        </w:rPr>
        <w:t xml:space="preserve"> oraz z Krajowego Rejestru Karnego </w:t>
      </w:r>
      <w:r w:rsidRPr="00F4701F">
        <w:rPr>
          <w:sz w:val="24"/>
          <w:szCs w:val="24"/>
        </w:rPr>
        <w:t xml:space="preserve"> o pracownikach</w:t>
      </w:r>
      <w:r w:rsidR="00275529">
        <w:rPr>
          <w:sz w:val="24"/>
          <w:szCs w:val="24"/>
        </w:rPr>
        <w:t>, wolontariuszach, studentach oraz</w:t>
      </w:r>
      <w:r w:rsidRPr="00F4701F">
        <w:rPr>
          <w:sz w:val="24"/>
          <w:szCs w:val="24"/>
        </w:rPr>
        <w:t xml:space="preserve"> osobach nowozatrudnionych</w:t>
      </w:r>
      <w:r w:rsidR="00A23AA3" w:rsidRPr="00F4701F">
        <w:rPr>
          <w:sz w:val="24"/>
          <w:szCs w:val="24"/>
        </w:rPr>
        <w:t>,</w:t>
      </w:r>
      <w:r w:rsidRPr="00F4701F">
        <w:rPr>
          <w:sz w:val="24"/>
          <w:szCs w:val="24"/>
        </w:rPr>
        <w:t xml:space="preserve">  </w:t>
      </w:r>
    </w:p>
    <w:p w14:paraId="59C6A881" w14:textId="6C22818F" w:rsidR="00707E9E" w:rsidRPr="00F4701F" w:rsidRDefault="00707E9E" w:rsidP="00F4701F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F4701F">
        <w:rPr>
          <w:sz w:val="24"/>
          <w:szCs w:val="24"/>
        </w:rPr>
        <w:t>Informacje zwrotne otrzymane z Rejestr</w:t>
      </w:r>
      <w:r w:rsidR="00A23AA3" w:rsidRPr="00F4701F">
        <w:rPr>
          <w:sz w:val="24"/>
          <w:szCs w:val="24"/>
        </w:rPr>
        <w:t>ów</w:t>
      </w:r>
      <w:r w:rsidRPr="00F4701F">
        <w:rPr>
          <w:sz w:val="24"/>
          <w:szCs w:val="24"/>
        </w:rPr>
        <w:t xml:space="preserve"> są drukowane i dołączone do akt osobowych </w:t>
      </w:r>
      <w:r w:rsidR="00A23AA3" w:rsidRPr="00F4701F">
        <w:rPr>
          <w:sz w:val="24"/>
          <w:szCs w:val="24"/>
        </w:rPr>
        <w:t xml:space="preserve">pracownika </w:t>
      </w:r>
    </w:p>
    <w:p w14:paraId="7AB2694A" w14:textId="7D30B170" w:rsidR="00707E9E" w:rsidRPr="00F4701F" w:rsidRDefault="00707E9E" w:rsidP="00F4701F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F4701F">
        <w:rPr>
          <w:sz w:val="24"/>
          <w:szCs w:val="24"/>
        </w:rPr>
        <w:t>Kierownik Działu Kadr i Płac – zobowiązany jest do weryfikacji danych zwartych w Rejestr</w:t>
      </w:r>
      <w:r w:rsidR="00A23AA3" w:rsidRPr="00F4701F">
        <w:rPr>
          <w:sz w:val="24"/>
          <w:szCs w:val="24"/>
        </w:rPr>
        <w:t>ach</w:t>
      </w:r>
      <w:r w:rsidRPr="00F4701F">
        <w:rPr>
          <w:sz w:val="24"/>
          <w:szCs w:val="24"/>
        </w:rPr>
        <w:br/>
        <w:t xml:space="preserve">w czasie nie krótszym niż  rok. Zgodnie z nadanym upoważnieniem weryfikacja prowadzona jest </w:t>
      </w:r>
      <w:r w:rsidR="00275529">
        <w:rPr>
          <w:sz w:val="24"/>
          <w:szCs w:val="24"/>
        </w:rPr>
        <w:br/>
        <w:t>w</w:t>
      </w:r>
      <w:r w:rsidRPr="00F4701F">
        <w:rPr>
          <w:sz w:val="24"/>
          <w:szCs w:val="24"/>
        </w:rPr>
        <w:t xml:space="preserve"> pierwszym kwartale</w:t>
      </w:r>
      <w:r w:rsidR="00275529">
        <w:rPr>
          <w:sz w:val="24"/>
          <w:szCs w:val="24"/>
        </w:rPr>
        <w:t>, danego roku</w:t>
      </w:r>
      <w:r w:rsidRPr="00F4701F">
        <w:rPr>
          <w:sz w:val="24"/>
          <w:szCs w:val="24"/>
        </w:rPr>
        <w:t xml:space="preserve">. Wyniki weryfikacji przedstawiane są dyrekcji.     </w:t>
      </w:r>
    </w:p>
    <w:p w14:paraId="1F685FD3" w14:textId="2B5994AB" w:rsidR="006F76E5" w:rsidRPr="00F4701F" w:rsidRDefault="006F76E5" w:rsidP="00F4701F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F4701F">
        <w:rPr>
          <w:sz w:val="24"/>
          <w:szCs w:val="24"/>
        </w:rPr>
        <w:t xml:space="preserve">Pracownik Działu Organizacji, Kontraktowania i Statystyki – sporządza </w:t>
      </w:r>
      <w:r w:rsidR="00EE0FC9" w:rsidRPr="00F4701F">
        <w:rPr>
          <w:sz w:val="24"/>
          <w:szCs w:val="24"/>
        </w:rPr>
        <w:t xml:space="preserve">i przekazuje </w:t>
      </w:r>
      <w:r w:rsidRPr="00F4701F">
        <w:rPr>
          <w:sz w:val="24"/>
          <w:szCs w:val="24"/>
        </w:rPr>
        <w:t>do Działu Kadr i Płac listę osób ubiegających się o praktyki studenckie celem</w:t>
      </w:r>
      <w:r w:rsidR="00EE0FC9" w:rsidRPr="00F4701F">
        <w:rPr>
          <w:sz w:val="24"/>
          <w:szCs w:val="24"/>
        </w:rPr>
        <w:t xml:space="preserve"> </w:t>
      </w:r>
      <w:r w:rsidRPr="00F4701F">
        <w:rPr>
          <w:sz w:val="24"/>
          <w:szCs w:val="24"/>
        </w:rPr>
        <w:t>weryfikacji</w:t>
      </w:r>
      <w:r w:rsidR="00EE0FC9" w:rsidRPr="00F4701F">
        <w:rPr>
          <w:sz w:val="24"/>
          <w:szCs w:val="24"/>
        </w:rPr>
        <w:t xml:space="preserve"> </w:t>
      </w:r>
      <w:r w:rsidR="00275529">
        <w:rPr>
          <w:sz w:val="24"/>
          <w:szCs w:val="24"/>
        </w:rPr>
        <w:t>tych osób w</w:t>
      </w:r>
      <w:r w:rsidR="00EE0FC9" w:rsidRPr="00F4701F">
        <w:rPr>
          <w:sz w:val="24"/>
          <w:szCs w:val="24"/>
        </w:rPr>
        <w:t xml:space="preserve"> Rejestrze,  </w:t>
      </w:r>
    </w:p>
    <w:p w14:paraId="6E704C2D" w14:textId="4F0F08B6" w:rsidR="00EE0FC9" w:rsidRPr="00F4701F" w:rsidRDefault="00EE0FC9" w:rsidP="00F4701F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F4701F">
        <w:rPr>
          <w:sz w:val="24"/>
          <w:szCs w:val="24"/>
        </w:rPr>
        <w:t>Dodatkowo, k</w:t>
      </w:r>
      <w:r w:rsidR="006F76E5" w:rsidRPr="00F4701F">
        <w:rPr>
          <w:sz w:val="24"/>
          <w:szCs w:val="24"/>
        </w:rPr>
        <w:t>ażdy student ubiegający się o praktyki</w:t>
      </w:r>
      <w:r w:rsidR="006F27B6" w:rsidRPr="00F4701F">
        <w:rPr>
          <w:sz w:val="24"/>
          <w:szCs w:val="24"/>
        </w:rPr>
        <w:t xml:space="preserve"> na oddziale pediatrii</w:t>
      </w:r>
      <w:r w:rsidR="006F76E5" w:rsidRPr="00F4701F">
        <w:rPr>
          <w:sz w:val="24"/>
          <w:szCs w:val="24"/>
        </w:rPr>
        <w:t xml:space="preserve"> zobowiązany jest do przedłożenia oświadczenia</w:t>
      </w:r>
      <w:r w:rsidR="006F27B6" w:rsidRPr="00F4701F">
        <w:rPr>
          <w:sz w:val="24"/>
          <w:szCs w:val="24"/>
        </w:rPr>
        <w:t xml:space="preserve"> </w:t>
      </w:r>
      <w:r w:rsidR="006F76E5" w:rsidRPr="00F4701F">
        <w:rPr>
          <w:sz w:val="24"/>
          <w:szCs w:val="24"/>
        </w:rPr>
        <w:t xml:space="preserve">o niekaralności, pod rygorem odpowiedzialności karnej za złożenie fałszywego oświadczenia,   </w:t>
      </w:r>
    </w:p>
    <w:p w14:paraId="0F3F88C2" w14:textId="77777777" w:rsidR="006F27B6" w:rsidRDefault="006F27B6" w:rsidP="006F27B6">
      <w:pPr>
        <w:pStyle w:val="Akapitzlist"/>
        <w:spacing w:line="360" w:lineRule="auto"/>
        <w:ind w:left="825"/>
        <w:rPr>
          <w:sz w:val="24"/>
          <w:szCs w:val="24"/>
        </w:rPr>
      </w:pPr>
    </w:p>
    <w:p w14:paraId="558A0F22" w14:textId="0147F0AB" w:rsidR="00254A13" w:rsidRPr="00EA63C3" w:rsidRDefault="006F27B6" w:rsidP="00254A13">
      <w:pPr>
        <w:spacing w:line="360" w:lineRule="auto"/>
        <w:rPr>
          <w:b/>
          <w:bCs/>
          <w:sz w:val="24"/>
          <w:szCs w:val="24"/>
        </w:rPr>
      </w:pPr>
      <w:r w:rsidRPr="00EA63C3">
        <w:rPr>
          <w:b/>
          <w:bCs/>
          <w:sz w:val="24"/>
          <w:szCs w:val="24"/>
        </w:rPr>
        <w:t>5. Zasady edukacji personelu względem r</w:t>
      </w:r>
      <w:r w:rsidR="00DC41A3" w:rsidRPr="00EA63C3">
        <w:rPr>
          <w:b/>
          <w:bCs/>
          <w:sz w:val="24"/>
          <w:szCs w:val="24"/>
        </w:rPr>
        <w:t>ozpoznawani</w:t>
      </w:r>
      <w:r w:rsidRPr="00EA63C3">
        <w:rPr>
          <w:b/>
          <w:bCs/>
          <w:sz w:val="24"/>
          <w:szCs w:val="24"/>
        </w:rPr>
        <w:t>a</w:t>
      </w:r>
      <w:r w:rsidR="00DC41A3" w:rsidRPr="00EA63C3">
        <w:rPr>
          <w:b/>
          <w:bCs/>
          <w:sz w:val="24"/>
          <w:szCs w:val="24"/>
        </w:rPr>
        <w:t xml:space="preserve"> i reagowani</w:t>
      </w:r>
      <w:r w:rsidRPr="00EA63C3">
        <w:rPr>
          <w:b/>
          <w:bCs/>
          <w:sz w:val="24"/>
          <w:szCs w:val="24"/>
        </w:rPr>
        <w:t>a</w:t>
      </w:r>
      <w:r w:rsidR="00DC41A3" w:rsidRPr="00EA63C3">
        <w:rPr>
          <w:b/>
          <w:bCs/>
          <w:sz w:val="24"/>
          <w:szCs w:val="24"/>
        </w:rPr>
        <w:t xml:space="preserve"> na </w:t>
      </w:r>
      <w:r w:rsidRPr="00EA63C3">
        <w:rPr>
          <w:b/>
          <w:bCs/>
          <w:sz w:val="24"/>
          <w:szCs w:val="24"/>
        </w:rPr>
        <w:t>symptomy krzywdzenia małoletni</w:t>
      </w:r>
      <w:r w:rsidR="00EA63C3" w:rsidRPr="00EA63C3">
        <w:rPr>
          <w:b/>
          <w:bCs/>
          <w:sz w:val="24"/>
          <w:szCs w:val="24"/>
        </w:rPr>
        <w:t>ch</w:t>
      </w:r>
      <w:r w:rsidR="00DC41A3" w:rsidRPr="00EA63C3">
        <w:rPr>
          <w:b/>
          <w:bCs/>
          <w:sz w:val="24"/>
          <w:szCs w:val="24"/>
        </w:rPr>
        <w:t>:</w:t>
      </w:r>
    </w:p>
    <w:p w14:paraId="5CBB02B8" w14:textId="3471E93F" w:rsidR="00DC41A3" w:rsidRDefault="00F4701F" w:rsidP="00F4701F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Cały personel szpital</w:t>
      </w:r>
      <w:r w:rsidR="00231D22">
        <w:rPr>
          <w:sz w:val="24"/>
          <w:szCs w:val="24"/>
        </w:rPr>
        <w:t>a</w:t>
      </w:r>
      <w:r w:rsidR="00946693">
        <w:rPr>
          <w:sz w:val="24"/>
          <w:szCs w:val="24"/>
        </w:rPr>
        <w:t>,</w:t>
      </w:r>
      <w:r>
        <w:rPr>
          <w:sz w:val="24"/>
          <w:szCs w:val="24"/>
        </w:rPr>
        <w:t xml:space="preserve"> a szczególnie personel medyczny oddziałów dziecięcych </w:t>
      </w:r>
      <w:r w:rsidR="00DC41A3" w:rsidRPr="00F4701F">
        <w:rPr>
          <w:sz w:val="24"/>
          <w:szCs w:val="24"/>
        </w:rPr>
        <w:t xml:space="preserve"> zobowiązany jest</w:t>
      </w:r>
      <w:r>
        <w:rPr>
          <w:sz w:val="24"/>
          <w:szCs w:val="24"/>
        </w:rPr>
        <w:t xml:space="preserve"> </w:t>
      </w:r>
      <w:r w:rsidR="00DC41A3" w:rsidRPr="00F4701F">
        <w:rPr>
          <w:sz w:val="24"/>
          <w:szCs w:val="24"/>
        </w:rPr>
        <w:t>posiadać wiedz</w:t>
      </w:r>
      <w:r w:rsidR="007258F8">
        <w:rPr>
          <w:sz w:val="24"/>
          <w:szCs w:val="24"/>
        </w:rPr>
        <w:t>ę</w:t>
      </w:r>
      <w:r w:rsidR="0060600A" w:rsidRPr="00F4701F">
        <w:rPr>
          <w:sz w:val="24"/>
          <w:szCs w:val="24"/>
        </w:rPr>
        <w:t xml:space="preserve"> i u</w:t>
      </w:r>
      <w:r>
        <w:rPr>
          <w:sz w:val="24"/>
          <w:szCs w:val="24"/>
        </w:rPr>
        <w:t>miejętność</w:t>
      </w:r>
      <w:r w:rsidR="001305C0" w:rsidRPr="00F4701F">
        <w:rPr>
          <w:sz w:val="24"/>
          <w:szCs w:val="24"/>
        </w:rPr>
        <w:t xml:space="preserve"> </w:t>
      </w:r>
      <w:r w:rsidR="00E35D8E" w:rsidRPr="00F4701F">
        <w:rPr>
          <w:sz w:val="24"/>
          <w:szCs w:val="24"/>
        </w:rPr>
        <w:t>rozpoznawa</w:t>
      </w:r>
      <w:r>
        <w:rPr>
          <w:sz w:val="24"/>
          <w:szCs w:val="24"/>
        </w:rPr>
        <w:t>nia</w:t>
      </w:r>
      <w:r w:rsidR="00E35D8E" w:rsidRPr="00F4701F">
        <w:rPr>
          <w:sz w:val="24"/>
          <w:szCs w:val="24"/>
        </w:rPr>
        <w:t xml:space="preserve"> </w:t>
      </w:r>
      <w:r>
        <w:rPr>
          <w:sz w:val="24"/>
          <w:szCs w:val="24"/>
        </w:rPr>
        <w:t>symptomów</w:t>
      </w:r>
      <w:r w:rsidR="00E35D8E" w:rsidRPr="00F4701F">
        <w:rPr>
          <w:sz w:val="24"/>
          <w:szCs w:val="24"/>
        </w:rPr>
        <w:t xml:space="preserve"> krzywdzenia małoletnich pacjentów</w:t>
      </w:r>
      <w:r w:rsidR="004E3BEC">
        <w:rPr>
          <w:sz w:val="24"/>
          <w:szCs w:val="24"/>
        </w:rPr>
        <w:t xml:space="preserve">. </w:t>
      </w:r>
    </w:p>
    <w:p w14:paraId="1F8C3CD0" w14:textId="27463957" w:rsidR="00946693" w:rsidRPr="00852907" w:rsidRDefault="00946693" w:rsidP="00F4701F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852907">
        <w:rPr>
          <w:sz w:val="24"/>
          <w:szCs w:val="24"/>
        </w:rPr>
        <w:t xml:space="preserve">Każdy z pracowników złożył oświadczenie o zapoznaniu się i przestrzeganiu stosowanych w szpitalu Standardów Ochrony </w:t>
      </w:r>
      <w:r w:rsidR="00D47608" w:rsidRPr="00852907">
        <w:rPr>
          <w:sz w:val="24"/>
          <w:szCs w:val="24"/>
        </w:rPr>
        <w:t>Małoletnich oraz pozostałych dokumentów tj. procedur, zasad, instrukcji, itp.</w:t>
      </w:r>
    </w:p>
    <w:p w14:paraId="7C75A3DE" w14:textId="178C0140" w:rsidR="00D47608" w:rsidRPr="00852907" w:rsidRDefault="00D47608" w:rsidP="00F4701F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852907">
        <w:rPr>
          <w:sz w:val="24"/>
          <w:szCs w:val="24"/>
        </w:rPr>
        <w:t>Pracownicy szpitala zobligowani są do corocznego odbycia szkolenia z zakresu rozpoznawania czynników ryzyka i symptomów krzywdzenia dzieci, prawnych aspektów ochrony dzieci</w:t>
      </w:r>
      <w:r w:rsidRPr="00852907">
        <w:rPr>
          <w:sz w:val="24"/>
          <w:szCs w:val="24"/>
        </w:rPr>
        <w:br/>
        <w:t xml:space="preserve">i możliwości  zapewnienia bezpieczeństwa małoletnim pacjentom,   </w:t>
      </w:r>
    </w:p>
    <w:p w14:paraId="28ED61F4" w14:textId="4C127DEC" w:rsidR="004E3BEC" w:rsidRPr="00F4701F" w:rsidRDefault="00DF2024" w:rsidP="00F4701F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Szpital posiada dokumentację poświadczającą odbycie szkolenia z zakresu symptomów krzywdzenia małoletnich i sposobu podejmowania interwencji,  przez personel medyczny udzielający świadczeń na oddziałach dziecięcych, </w:t>
      </w:r>
    </w:p>
    <w:p w14:paraId="4D35F8B0" w14:textId="7CADF053" w:rsidR="00E35D8E" w:rsidRPr="00F4701F" w:rsidRDefault="00E35D8E" w:rsidP="00F4701F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 w:rsidRPr="00F4701F">
        <w:rPr>
          <w:sz w:val="24"/>
          <w:szCs w:val="24"/>
        </w:rPr>
        <w:t xml:space="preserve">Jeśli zaobserwuje się u małoletniego pacjenta symptomy świadczące o krzywdzeniu małoletniego wówczas stosowane są zapisy wynikające z </w:t>
      </w:r>
      <w:r w:rsidR="00820997">
        <w:rPr>
          <w:sz w:val="24"/>
          <w:szCs w:val="24"/>
        </w:rPr>
        <w:t xml:space="preserve">procedury nr D/SOM/P-2 </w:t>
      </w:r>
      <w:r w:rsidRPr="00F4701F">
        <w:rPr>
          <w:sz w:val="24"/>
          <w:szCs w:val="24"/>
        </w:rPr>
        <w:t>„Procedur</w:t>
      </w:r>
      <w:r w:rsidR="00820997">
        <w:rPr>
          <w:sz w:val="24"/>
          <w:szCs w:val="24"/>
        </w:rPr>
        <w:t>a</w:t>
      </w:r>
      <w:r w:rsidRPr="00F4701F">
        <w:rPr>
          <w:sz w:val="24"/>
          <w:szCs w:val="24"/>
        </w:rPr>
        <w:t xml:space="preserve"> </w:t>
      </w:r>
      <w:r w:rsidR="00944131" w:rsidRPr="00F4701F">
        <w:rPr>
          <w:sz w:val="24"/>
          <w:szCs w:val="24"/>
        </w:rPr>
        <w:t>post</w:t>
      </w:r>
      <w:r w:rsidR="007258F8">
        <w:rPr>
          <w:sz w:val="24"/>
          <w:szCs w:val="24"/>
        </w:rPr>
        <w:t>ę</w:t>
      </w:r>
      <w:r w:rsidR="00944131" w:rsidRPr="00F4701F">
        <w:rPr>
          <w:sz w:val="24"/>
          <w:szCs w:val="24"/>
        </w:rPr>
        <w:t>powania</w:t>
      </w:r>
      <w:r w:rsidR="00820997">
        <w:rPr>
          <w:sz w:val="24"/>
          <w:szCs w:val="24"/>
        </w:rPr>
        <w:br/>
      </w:r>
      <w:r w:rsidR="00944131" w:rsidRPr="00F4701F">
        <w:rPr>
          <w:sz w:val="24"/>
          <w:szCs w:val="24"/>
        </w:rPr>
        <w:t>w sytuacji podejrzenia popełnienia przestępstwa względem małoletniego pacjenta lub posiadania informacji o krzywdzeniu małoletniego”,</w:t>
      </w:r>
    </w:p>
    <w:p w14:paraId="53249CB0" w14:textId="17440ABC" w:rsidR="00CF1AF9" w:rsidRDefault="00CF1AF9" w:rsidP="00F4701F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W szpitalu powołano </w:t>
      </w:r>
      <w:r w:rsidRPr="00F4701F">
        <w:rPr>
          <w:sz w:val="24"/>
          <w:szCs w:val="24"/>
        </w:rPr>
        <w:t>Zespół ds. ochrony małoletnich</w:t>
      </w:r>
      <w:r>
        <w:rPr>
          <w:sz w:val="24"/>
          <w:szCs w:val="24"/>
        </w:rPr>
        <w:t xml:space="preserve">, który w zakresie swoich kompetencji zobowiązany jest do przeprowadzania szkoleń edukacyjnych </w:t>
      </w:r>
      <w:r w:rsidR="004E3BEC">
        <w:rPr>
          <w:sz w:val="24"/>
          <w:szCs w:val="24"/>
        </w:rPr>
        <w:t>pracowników oraz</w:t>
      </w:r>
      <w:r>
        <w:rPr>
          <w:sz w:val="24"/>
          <w:szCs w:val="24"/>
        </w:rPr>
        <w:t xml:space="preserve"> zapewnienia materiałów edukacyjnych w zakresie sposobów i </w:t>
      </w:r>
      <w:r w:rsidR="004E3BEC">
        <w:rPr>
          <w:sz w:val="24"/>
          <w:szCs w:val="24"/>
        </w:rPr>
        <w:t>możliwości</w:t>
      </w:r>
      <w:r>
        <w:rPr>
          <w:sz w:val="24"/>
          <w:szCs w:val="24"/>
        </w:rPr>
        <w:t xml:space="preserve"> ochrony małoletnich pacjentów.</w:t>
      </w:r>
    </w:p>
    <w:p w14:paraId="7D217CB9" w14:textId="77777777" w:rsidR="00254A13" w:rsidRDefault="00254A13" w:rsidP="00DF2024">
      <w:pPr>
        <w:spacing w:line="360" w:lineRule="auto"/>
        <w:ind w:left="0"/>
        <w:rPr>
          <w:sz w:val="24"/>
          <w:szCs w:val="24"/>
        </w:rPr>
      </w:pPr>
    </w:p>
    <w:p w14:paraId="5A54568C" w14:textId="77777777" w:rsidR="00231D22" w:rsidRDefault="00231D22" w:rsidP="00DF2024">
      <w:pPr>
        <w:spacing w:line="360" w:lineRule="auto"/>
        <w:ind w:left="0"/>
        <w:rPr>
          <w:sz w:val="24"/>
          <w:szCs w:val="24"/>
        </w:rPr>
      </w:pPr>
    </w:p>
    <w:p w14:paraId="5A145B5B" w14:textId="77777777" w:rsidR="00231D22" w:rsidRPr="00254A13" w:rsidRDefault="00231D22" w:rsidP="00DF2024">
      <w:pPr>
        <w:spacing w:line="360" w:lineRule="auto"/>
        <w:ind w:left="0"/>
        <w:rPr>
          <w:sz w:val="24"/>
          <w:szCs w:val="24"/>
        </w:rPr>
      </w:pPr>
    </w:p>
    <w:p w14:paraId="46CD13A6" w14:textId="0D16B1BE" w:rsidR="00761944" w:rsidRPr="009C1910" w:rsidRDefault="00820997" w:rsidP="009C1910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Realizacja za</w:t>
      </w:r>
      <w:r w:rsidR="00514891" w:rsidRPr="00514891">
        <w:rPr>
          <w:b/>
          <w:bCs/>
          <w:sz w:val="24"/>
          <w:szCs w:val="24"/>
        </w:rPr>
        <w:t>łoże</w:t>
      </w:r>
      <w:r>
        <w:rPr>
          <w:b/>
          <w:bCs/>
          <w:sz w:val="24"/>
          <w:szCs w:val="24"/>
        </w:rPr>
        <w:t>ń</w:t>
      </w:r>
      <w:r w:rsidR="00514891" w:rsidRPr="00514891">
        <w:rPr>
          <w:b/>
          <w:bCs/>
          <w:sz w:val="24"/>
          <w:szCs w:val="24"/>
        </w:rPr>
        <w:t xml:space="preserve"> wynikając</w:t>
      </w:r>
      <w:r>
        <w:rPr>
          <w:b/>
          <w:bCs/>
          <w:sz w:val="24"/>
          <w:szCs w:val="24"/>
        </w:rPr>
        <w:t xml:space="preserve">ych </w:t>
      </w:r>
      <w:r w:rsidR="00514891" w:rsidRPr="00514891">
        <w:rPr>
          <w:b/>
          <w:bCs/>
          <w:sz w:val="24"/>
          <w:szCs w:val="24"/>
        </w:rPr>
        <w:t xml:space="preserve"> z</w:t>
      </w:r>
      <w:r w:rsidR="00D47608">
        <w:rPr>
          <w:b/>
          <w:bCs/>
          <w:sz w:val="24"/>
          <w:szCs w:val="24"/>
        </w:rPr>
        <w:t xml:space="preserve"> wdrożenia </w:t>
      </w:r>
      <w:r w:rsidR="00514891" w:rsidRPr="00514891">
        <w:rPr>
          <w:b/>
          <w:bCs/>
          <w:sz w:val="24"/>
          <w:szCs w:val="24"/>
        </w:rPr>
        <w:t xml:space="preserve"> Standardów Ochrony Małoletnich </w:t>
      </w:r>
    </w:p>
    <w:p w14:paraId="5278BA98" w14:textId="77777777" w:rsidR="00D47608" w:rsidRDefault="00463C71" w:rsidP="0076194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761944">
        <w:rPr>
          <w:rFonts w:ascii="Times New Roman" w:hAnsi="Times New Roman" w:cs="Times New Roman"/>
        </w:rPr>
        <w:t>).</w:t>
      </w:r>
      <w:r w:rsidR="00D47608">
        <w:rPr>
          <w:rFonts w:ascii="Times New Roman" w:hAnsi="Times New Roman" w:cs="Times New Roman"/>
        </w:rPr>
        <w:t xml:space="preserve"> Opracowano i wdrożono</w:t>
      </w:r>
      <w:r w:rsidR="00761944">
        <w:rPr>
          <w:rFonts w:ascii="Times New Roman" w:hAnsi="Times New Roman" w:cs="Times New Roman"/>
        </w:rPr>
        <w:t xml:space="preserve"> Procedur</w:t>
      </w:r>
      <w:r w:rsidR="00D47608">
        <w:rPr>
          <w:rFonts w:ascii="Times New Roman" w:hAnsi="Times New Roman" w:cs="Times New Roman"/>
        </w:rPr>
        <w:t>ę</w:t>
      </w:r>
      <w:r w:rsidR="009A7189">
        <w:rPr>
          <w:rFonts w:ascii="Times New Roman" w:hAnsi="Times New Roman" w:cs="Times New Roman"/>
        </w:rPr>
        <w:t xml:space="preserve"> nr D/SOM/P-1 „Standardy Ochrony Małoletnich”</w:t>
      </w:r>
      <w:r w:rsidR="00761944">
        <w:rPr>
          <w:rFonts w:ascii="Times New Roman" w:hAnsi="Times New Roman" w:cs="Times New Roman"/>
        </w:rPr>
        <w:t xml:space="preserve"> </w:t>
      </w:r>
    </w:p>
    <w:p w14:paraId="732F8E56" w14:textId="2E8FBE7A" w:rsidR="00D47608" w:rsidRDefault="00D47608" w:rsidP="00D47608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761944">
        <w:rPr>
          <w:rFonts w:ascii="Times New Roman" w:hAnsi="Times New Roman" w:cs="Times New Roman"/>
        </w:rPr>
        <w:t>kreślon</w:t>
      </w:r>
      <w:r>
        <w:rPr>
          <w:rFonts w:ascii="Times New Roman" w:hAnsi="Times New Roman" w:cs="Times New Roman"/>
        </w:rPr>
        <w:t xml:space="preserve">o w niej </w:t>
      </w:r>
      <w:r w:rsidR="007258F8">
        <w:rPr>
          <w:rFonts w:ascii="Times New Roman" w:hAnsi="Times New Roman" w:cs="Times New Roman"/>
        </w:rPr>
        <w:t xml:space="preserve"> </w:t>
      </w:r>
      <w:r w:rsidR="00761944">
        <w:rPr>
          <w:rFonts w:ascii="Times New Roman" w:hAnsi="Times New Roman" w:cs="Times New Roman"/>
        </w:rPr>
        <w:t>zasady bezpiecznych relacji personelu z małoletnimi pacjentami</w:t>
      </w:r>
    </w:p>
    <w:p w14:paraId="498A138F" w14:textId="35E93A81" w:rsidR="009A7189" w:rsidRDefault="009A7189" w:rsidP="00D47608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uwzględniono listę zachowań niedozwolonych. </w:t>
      </w:r>
    </w:p>
    <w:p w14:paraId="05A2F651" w14:textId="11D6DE55" w:rsidR="00D47608" w:rsidRDefault="00D47608" w:rsidP="00D47608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ujęto zasady edukacji personelu </w:t>
      </w:r>
    </w:p>
    <w:p w14:paraId="5CB6C242" w14:textId="437518B1" w:rsidR="00D47608" w:rsidRPr="00D47608" w:rsidRDefault="00D47608" w:rsidP="00D47608">
      <w:pPr>
        <w:pStyle w:val="Defaul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określono zasady bezpieczniej rekrutacji </w:t>
      </w:r>
    </w:p>
    <w:p w14:paraId="125173B9" w14:textId="77777777" w:rsidR="00820997" w:rsidRDefault="00463C71" w:rsidP="0076194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9A7189">
        <w:rPr>
          <w:rFonts w:ascii="Times New Roman" w:hAnsi="Times New Roman" w:cs="Times New Roman"/>
        </w:rPr>
        <w:t xml:space="preserve">). </w:t>
      </w:r>
      <w:r w:rsidR="007F3099">
        <w:rPr>
          <w:rFonts w:ascii="Times New Roman" w:hAnsi="Times New Roman" w:cs="Times New Roman"/>
        </w:rPr>
        <w:t>O</w:t>
      </w:r>
      <w:r w:rsidR="009A7189">
        <w:rPr>
          <w:rFonts w:ascii="Times New Roman" w:hAnsi="Times New Roman" w:cs="Times New Roman"/>
        </w:rPr>
        <w:t xml:space="preserve">pracowano i wdrożono do stosowania </w:t>
      </w:r>
      <w:r w:rsidR="009A7189" w:rsidRPr="00686D48">
        <w:rPr>
          <w:rFonts w:ascii="Times New Roman" w:hAnsi="Times New Roman" w:cs="Times New Roman"/>
        </w:rPr>
        <w:t>Procedur</w:t>
      </w:r>
      <w:r w:rsidR="009A7189">
        <w:rPr>
          <w:rFonts w:ascii="Times New Roman" w:hAnsi="Times New Roman" w:cs="Times New Roman"/>
        </w:rPr>
        <w:t>ę nr D/SOM/P-2</w:t>
      </w:r>
      <w:r w:rsidR="009A7189" w:rsidRPr="00686D48">
        <w:rPr>
          <w:rFonts w:ascii="Times New Roman" w:hAnsi="Times New Roman" w:cs="Times New Roman"/>
        </w:rPr>
        <w:t xml:space="preserve"> </w:t>
      </w:r>
      <w:r w:rsidR="009A7189">
        <w:rPr>
          <w:rFonts w:ascii="Times New Roman" w:hAnsi="Times New Roman" w:cs="Times New Roman"/>
        </w:rPr>
        <w:t>„</w:t>
      </w:r>
      <w:r w:rsidR="004C0D12">
        <w:rPr>
          <w:rFonts w:ascii="Times New Roman" w:hAnsi="Times New Roman" w:cs="Times New Roman"/>
        </w:rPr>
        <w:t>P</w:t>
      </w:r>
      <w:r w:rsidR="009A7189" w:rsidRPr="00686D48">
        <w:rPr>
          <w:rFonts w:ascii="Times New Roman" w:hAnsi="Times New Roman" w:cs="Times New Roman"/>
        </w:rPr>
        <w:t>ostepowani</w:t>
      </w:r>
      <w:r w:rsidR="009A7189">
        <w:rPr>
          <w:rFonts w:ascii="Times New Roman" w:hAnsi="Times New Roman" w:cs="Times New Roman"/>
        </w:rPr>
        <w:t>e</w:t>
      </w:r>
      <w:r w:rsidR="009A7189" w:rsidRPr="00686D48">
        <w:rPr>
          <w:rFonts w:ascii="Times New Roman" w:hAnsi="Times New Roman" w:cs="Times New Roman"/>
        </w:rPr>
        <w:t xml:space="preserve"> w sytuacji podejrzenia popełnienia przestępstwa względem małoletniego pacjenta lub posiadania informacji</w:t>
      </w:r>
      <w:r w:rsidR="00820997">
        <w:rPr>
          <w:rFonts w:ascii="Times New Roman" w:hAnsi="Times New Roman" w:cs="Times New Roman"/>
        </w:rPr>
        <w:t xml:space="preserve"> </w:t>
      </w:r>
      <w:r w:rsidR="009A7189" w:rsidRPr="00686D48">
        <w:rPr>
          <w:rFonts w:ascii="Times New Roman" w:hAnsi="Times New Roman" w:cs="Times New Roman"/>
        </w:rPr>
        <w:t>o krzywdzeniu małoletniego”</w:t>
      </w:r>
      <w:r w:rsidR="009A7189">
        <w:rPr>
          <w:rFonts w:ascii="Times New Roman" w:hAnsi="Times New Roman" w:cs="Times New Roman"/>
        </w:rPr>
        <w:t>,</w:t>
      </w:r>
      <w:r w:rsidR="009A7189" w:rsidRPr="00686D48">
        <w:rPr>
          <w:rFonts w:ascii="Times New Roman" w:hAnsi="Times New Roman" w:cs="Times New Roman"/>
        </w:rPr>
        <w:t xml:space="preserve"> </w:t>
      </w:r>
      <w:r w:rsidR="00820997">
        <w:rPr>
          <w:rFonts w:ascii="Times New Roman" w:hAnsi="Times New Roman" w:cs="Times New Roman"/>
        </w:rPr>
        <w:t xml:space="preserve">wraz z załącznikami </w:t>
      </w:r>
    </w:p>
    <w:p w14:paraId="5DF55DDC" w14:textId="172F50D2" w:rsidR="00820997" w:rsidRDefault="00820997" w:rsidP="00820997">
      <w:pPr>
        <w:pStyle w:val="Defaul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ujęto opis postępowania w sytuacjach podejrzenia popełnienia przestępstwa </w:t>
      </w:r>
    </w:p>
    <w:p w14:paraId="79A5BD5B" w14:textId="3278C39E" w:rsidR="009A7189" w:rsidRDefault="00820997" w:rsidP="00820997">
      <w:pPr>
        <w:pStyle w:val="Defaul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wdrożono dokument „Karta interwencji”</w:t>
      </w:r>
    </w:p>
    <w:p w14:paraId="59086788" w14:textId="5A019915" w:rsidR="00820997" w:rsidRDefault="00820997" w:rsidP="00820997">
      <w:pPr>
        <w:pStyle w:val="Defaul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oraz pozostałe dokumenty związane z procesem interwencji</w:t>
      </w:r>
      <w:r w:rsidR="00231D22">
        <w:rPr>
          <w:rFonts w:ascii="Times New Roman" w:hAnsi="Times New Roman" w:cs="Times New Roman"/>
        </w:rPr>
        <w:t>,</w:t>
      </w:r>
    </w:p>
    <w:p w14:paraId="5D8BA60A" w14:textId="77777777" w:rsidR="004E3BEC" w:rsidRDefault="00463C71" w:rsidP="00761944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9A7189">
        <w:rPr>
          <w:rFonts w:ascii="Times New Roman" w:hAnsi="Times New Roman" w:cs="Times New Roman"/>
        </w:rPr>
        <w:t>). W</w:t>
      </w:r>
      <w:r w:rsidR="00761944">
        <w:rPr>
          <w:rFonts w:ascii="Times New Roman" w:hAnsi="Times New Roman" w:cs="Times New Roman"/>
        </w:rPr>
        <w:t>szyscy pracownicy szpitala zostali zaznajomieni z</w:t>
      </w:r>
      <w:r w:rsidR="004E3BEC">
        <w:rPr>
          <w:rFonts w:ascii="Times New Roman" w:hAnsi="Times New Roman" w:cs="Times New Roman"/>
        </w:rPr>
        <w:t>:</w:t>
      </w:r>
    </w:p>
    <w:p w14:paraId="680DB4B4" w14:textId="64519B07" w:rsidR="004E3BEC" w:rsidRDefault="004E3BEC" w:rsidP="004E3BEC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A7189">
        <w:rPr>
          <w:rFonts w:ascii="Times New Roman" w:hAnsi="Times New Roman" w:cs="Times New Roman"/>
        </w:rPr>
        <w:t>rocedur</w:t>
      </w:r>
      <w:r w:rsidR="00263D0E">
        <w:rPr>
          <w:rFonts w:ascii="Times New Roman" w:hAnsi="Times New Roman" w:cs="Times New Roman"/>
        </w:rPr>
        <w:t>ą</w:t>
      </w:r>
      <w:r w:rsidR="009A7189">
        <w:rPr>
          <w:rFonts w:ascii="Times New Roman" w:hAnsi="Times New Roman" w:cs="Times New Roman"/>
        </w:rPr>
        <w:t xml:space="preserve"> nr D/SOM/P-1 „Standardy Ochrony Małoletnich”</w:t>
      </w:r>
      <w:r w:rsidR="00820997">
        <w:rPr>
          <w:rFonts w:ascii="Times New Roman" w:hAnsi="Times New Roman" w:cs="Times New Roman"/>
        </w:rPr>
        <w:t xml:space="preserve"> wraz załącznikami, </w:t>
      </w:r>
      <w:r w:rsidR="009A7189">
        <w:rPr>
          <w:rFonts w:ascii="Times New Roman" w:hAnsi="Times New Roman" w:cs="Times New Roman"/>
        </w:rPr>
        <w:t xml:space="preserve"> </w:t>
      </w:r>
    </w:p>
    <w:p w14:paraId="702BB263" w14:textId="29B53769" w:rsidR="004E3BEC" w:rsidRDefault="004E3BEC" w:rsidP="004E3BEC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9A7189">
        <w:rPr>
          <w:rFonts w:ascii="Times New Roman" w:hAnsi="Times New Roman" w:cs="Times New Roman"/>
        </w:rPr>
        <w:t>rocedur</w:t>
      </w:r>
      <w:r w:rsidR="00263D0E">
        <w:rPr>
          <w:rFonts w:ascii="Times New Roman" w:hAnsi="Times New Roman" w:cs="Times New Roman"/>
        </w:rPr>
        <w:t>ą</w:t>
      </w:r>
      <w:r w:rsidR="009A7189">
        <w:rPr>
          <w:rFonts w:ascii="Times New Roman" w:hAnsi="Times New Roman" w:cs="Times New Roman"/>
        </w:rPr>
        <w:t xml:space="preserve"> nr D/SOM/P-</w:t>
      </w:r>
      <w:r>
        <w:rPr>
          <w:rFonts w:ascii="Times New Roman" w:hAnsi="Times New Roman" w:cs="Times New Roman"/>
        </w:rPr>
        <w:t>2</w:t>
      </w:r>
      <w:r w:rsidR="009A7189" w:rsidRPr="00686D48">
        <w:rPr>
          <w:rFonts w:ascii="Times New Roman" w:hAnsi="Times New Roman" w:cs="Times New Roman"/>
        </w:rPr>
        <w:t xml:space="preserve"> </w:t>
      </w:r>
      <w:r w:rsidR="009A7189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P</w:t>
      </w:r>
      <w:r w:rsidR="009A7189" w:rsidRPr="00686D48">
        <w:rPr>
          <w:rFonts w:ascii="Times New Roman" w:hAnsi="Times New Roman" w:cs="Times New Roman"/>
        </w:rPr>
        <w:t>ostepowani</w:t>
      </w:r>
      <w:r w:rsidR="009A7189">
        <w:rPr>
          <w:rFonts w:ascii="Times New Roman" w:hAnsi="Times New Roman" w:cs="Times New Roman"/>
        </w:rPr>
        <w:t>e</w:t>
      </w:r>
      <w:r w:rsidR="009A7189" w:rsidRPr="00686D48">
        <w:rPr>
          <w:rFonts w:ascii="Times New Roman" w:hAnsi="Times New Roman" w:cs="Times New Roman"/>
        </w:rPr>
        <w:t xml:space="preserve"> w sytuacji podejrzenia popełnienia przestępstwa względem małoletniego pacjenta lub posiadania informacji o krzywdzeniu małoletni</w:t>
      </w:r>
      <w:r w:rsidR="009A7189">
        <w:rPr>
          <w:rFonts w:ascii="Times New Roman" w:hAnsi="Times New Roman" w:cs="Times New Roman"/>
        </w:rPr>
        <w:t>ch”</w:t>
      </w:r>
      <w:r w:rsidR="00820997">
        <w:rPr>
          <w:rFonts w:ascii="Times New Roman" w:hAnsi="Times New Roman" w:cs="Times New Roman"/>
        </w:rPr>
        <w:t xml:space="preserve"> wraz z załącznikami,</w:t>
      </w:r>
    </w:p>
    <w:p w14:paraId="5E9D0ED0" w14:textId="61DF4F47" w:rsidR="00761944" w:rsidRPr="00A07C86" w:rsidRDefault="00820997" w:rsidP="00C94305">
      <w:pPr>
        <w:pStyle w:val="Defaul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A07C86">
        <w:rPr>
          <w:rFonts w:ascii="Times New Roman" w:hAnsi="Times New Roman" w:cs="Times New Roman"/>
        </w:rPr>
        <w:t xml:space="preserve">odbyli coroczne </w:t>
      </w:r>
      <w:bookmarkStart w:id="7" w:name="_Hlk170129111"/>
      <w:r w:rsidRPr="00A07C86">
        <w:rPr>
          <w:rFonts w:ascii="Times New Roman" w:hAnsi="Times New Roman" w:cs="Times New Roman"/>
        </w:rPr>
        <w:t>szkolenia w zakresie</w:t>
      </w:r>
      <w:r w:rsidRPr="00A07C86">
        <w:rPr>
          <w:rFonts w:ascii="Times New Roman" w:eastAsia="Times New Roman" w:hAnsi="Times New Roman" w:cs="Times New Roman"/>
          <w14:ligatures w14:val="none"/>
        </w:rPr>
        <w:t xml:space="preserve"> </w:t>
      </w:r>
      <w:r w:rsidRPr="00A07C86">
        <w:rPr>
          <w:rFonts w:ascii="Times New Roman" w:hAnsi="Times New Roman" w:cs="Times New Roman"/>
        </w:rPr>
        <w:t xml:space="preserve">rozpoznawania czynników ryzyka i symptomów krzywdzenia </w:t>
      </w:r>
      <w:bookmarkEnd w:id="7"/>
      <w:r w:rsidR="00231D22">
        <w:rPr>
          <w:rFonts w:ascii="Times New Roman" w:hAnsi="Times New Roman" w:cs="Times New Roman"/>
        </w:rPr>
        <w:t>małoletnich,</w:t>
      </w:r>
    </w:p>
    <w:p w14:paraId="32246111" w14:textId="77777777" w:rsidR="00820997" w:rsidRDefault="00463C71" w:rsidP="00BA2E2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4</w:t>
      </w:r>
      <w:r w:rsidR="002C377A">
        <w:rPr>
          <w:sz w:val="24"/>
          <w:szCs w:val="24"/>
        </w:rPr>
        <w:t>).</w:t>
      </w:r>
      <w:r w:rsidR="00820997">
        <w:rPr>
          <w:sz w:val="24"/>
          <w:szCs w:val="24"/>
        </w:rPr>
        <w:t xml:space="preserve"> </w:t>
      </w:r>
      <w:r w:rsidR="00820997" w:rsidRPr="00820997">
        <w:rPr>
          <w:sz w:val="24"/>
          <w:szCs w:val="24"/>
        </w:rPr>
        <w:t>W Szpitalu prowadzi się „Rejestr zgłoszeń związanych z bezpieczeństwem małoletnich pacjentów” wraz z opisem zastosowanych interwencji,</w:t>
      </w:r>
    </w:p>
    <w:p w14:paraId="37E44B78" w14:textId="634EF716" w:rsidR="00514891" w:rsidRDefault="00820997" w:rsidP="00BA2E2E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5). </w:t>
      </w:r>
      <w:r w:rsidR="00514891">
        <w:rPr>
          <w:sz w:val="24"/>
          <w:szCs w:val="24"/>
        </w:rPr>
        <w:t>Dyrekcj</w:t>
      </w:r>
      <w:r w:rsidR="00BA2E2E">
        <w:rPr>
          <w:sz w:val="24"/>
          <w:szCs w:val="24"/>
        </w:rPr>
        <w:t>a Szpitala powołała Zarządzeniem Dyrektora Zespół ds. ochrony małoletnich,</w:t>
      </w:r>
      <w:r w:rsidR="00514891">
        <w:rPr>
          <w:sz w:val="24"/>
          <w:szCs w:val="24"/>
        </w:rPr>
        <w:t xml:space="preserve"> w zakresie realizacj</w:t>
      </w:r>
      <w:r w:rsidR="004E3BEC">
        <w:rPr>
          <w:sz w:val="24"/>
          <w:szCs w:val="24"/>
        </w:rPr>
        <w:t>i</w:t>
      </w:r>
      <w:r w:rsidR="005843F9">
        <w:rPr>
          <w:sz w:val="24"/>
          <w:szCs w:val="24"/>
        </w:rPr>
        <w:t xml:space="preserve"> zadań wynikających z zapisów ustawowych</w:t>
      </w:r>
      <w:r w:rsidR="004E3BEC">
        <w:rPr>
          <w:sz w:val="24"/>
          <w:szCs w:val="24"/>
        </w:rPr>
        <w:t xml:space="preserve">, </w:t>
      </w:r>
      <w:r w:rsidR="00BA2E2E">
        <w:rPr>
          <w:sz w:val="24"/>
          <w:szCs w:val="24"/>
        </w:rPr>
        <w:t xml:space="preserve"> </w:t>
      </w:r>
    </w:p>
    <w:p w14:paraId="7B2C7663" w14:textId="4CC9E4FE" w:rsidR="00463C71" w:rsidRPr="00463C71" w:rsidRDefault="00463C71" w:rsidP="00463C71">
      <w:pPr>
        <w:spacing w:line="360" w:lineRule="auto"/>
        <w:ind w:left="0"/>
        <w:rPr>
          <w:sz w:val="24"/>
          <w:szCs w:val="24"/>
        </w:rPr>
      </w:pPr>
      <w:r>
        <w:rPr>
          <w:sz w:val="24"/>
          <w:szCs w:val="24"/>
        </w:rPr>
        <w:t>6</w:t>
      </w:r>
      <w:r w:rsidR="005843F9">
        <w:rPr>
          <w:sz w:val="24"/>
          <w:szCs w:val="24"/>
        </w:rPr>
        <w:t>). Standardy Ochrony Małoletnich –</w:t>
      </w:r>
      <w:r w:rsidR="007F3099">
        <w:rPr>
          <w:sz w:val="24"/>
          <w:szCs w:val="24"/>
        </w:rPr>
        <w:t xml:space="preserve"> podlegają przez</w:t>
      </w:r>
      <w:r w:rsidR="005843F9">
        <w:rPr>
          <w:sz w:val="24"/>
          <w:szCs w:val="24"/>
        </w:rPr>
        <w:t xml:space="preserve"> Zespół ds. Ochrony Małoletnich weryfi</w:t>
      </w:r>
      <w:r w:rsidR="007F3099">
        <w:rPr>
          <w:sz w:val="24"/>
          <w:szCs w:val="24"/>
        </w:rPr>
        <w:t>kacji</w:t>
      </w:r>
      <w:r w:rsidR="005843F9">
        <w:rPr>
          <w:sz w:val="24"/>
          <w:szCs w:val="24"/>
        </w:rPr>
        <w:br/>
        <w:t>i aktualiz</w:t>
      </w:r>
      <w:r w:rsidR="007F3099">
        <w:rPr>
          <w:sz w:val="24"/>
          <w:szCs w:val="24"/>
        </w:rPr>
        <w:t>acji</w:t>
      </w:r>
      <w:r w:rsidR="005843F9">
        <w:rPr>
          <w:sz w:val="24"/>
          <w:szCs w:val="24"/>
        </w:rPr>
        <w:t>,  co najmniej w okresie dwuletnim z uwzględnieniem analizy danych z rejestru zgłoszeń związanych z zagrożeniem bezpieczeństwa małoletnich pacjentó</w:t>
      </w:r>
      <w:r>
        <w:rPr>
          <w:sz w:val="24"/>
          <w:szCs w:val="24"/>
        </w:rPr>
        <w:t>w</w:t>
      </w:r>
      <w:r w:rsidR="007F3099">
        <w:rPr>
          <w:sz w:val="24"/>
          <w:szCs w:val="24"/>
        </w:rPr>
        <w:t>,</w:t>
      </w:r>
    </w:p>
    <w:p w14:paraId="34759C44" w14:textId="21416D94" w:rsidR="005843F9" w:rsidRDefault="00E42A8A" w:rsidP="005843F9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5843F9">
        <w:rPr>
          <w:rFonts w:ascii="Times New Roman" w:hAnsi="Times New Roman" w:cs="Times New Roman"/>
        </w:rPr>
        <w:t>). Personel medyczny udziela małoletnim pacjentom i członkom ich rodzin pomocy w formie badań lekarskich, w celu ustalenia przyczyny i rodzaju uszkodzenia ciała związanych z użyciem przemocy wydaje stosowne zaświadczenia,</w:t>
      </w:r>
      <w:r w:rsidR="00263D0E">
        <w:rPr>
          <w:rFonts w:ascii="Times New Roman" w:hAnsi="Times New Roman" w:cs="Times New Roman"/>
        </w:rPr>
        <w:t xml:space="preserve"> oraz </w:t>
      </w:r>
      <w:r w:rsidR="008C1A81">
        <w:rPr>
          <w:rFonts w:ascii="Times New Roman" w:hAnsi="Times New Roman" w:cs="Times New Roman"/>
        </w:rPr>
        <w:t>konsultacji psychologicznych w celu ustabilizowania stanu emocjonalnego.</w:t>
      </w:r>
    </w:p>
    <w:p w14:paraId="784127CF" w14:textId="1A74E6D1" w:rsidR="002C377A" w:rsidRDefault="00E42A8A" w:rsidP="00BA2E2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761944">
        <w:rPr>
          <w:rFonts w:ascii="Times New Roman" w:hAnsi="Times New Roman" w:cs="Times New Roman"/>
        </w:rPr>
        <w:t>). Na głównych tablicach informacyjnych w szpitalu zostały zawieszone informacje o s</w:t>
      </w:r>
      <w:r w:rsidR="008C1A81">
        <w:rPr>
          <w:rFonts w:ascii="Times New Roman" w:hAnsi="Times New Roman" w:cs="Times New Roman"/>
        </w:rPr>
        <w:t>t</w:t>
      </w:r>
      <w:r w:rsidR="00761944">
        <w:rPr>
          <w:rFonts w:ascii="Times New Roman" w:hAnsi="Times New Roman" w:cs="Times New Roman"/>
        </w:rPr>
        <w:t>osowanych</w:t>
      </w:r>
      <w:r w:rsidR="008C1A81">
        <w:rPr>
          <w:rFonts w:ascii="Times New Roman" w:hAnsi="Times New Roman" w:cs="Times New Roman"/>
        </w:rPr>
        <w:br/>
      </w:r>
      <w:r w:rsidR="00761944">
        <w:rPr>
          <w:rFonts w:ascii="Times New Roman" w:hAnsi="Times New Roman" w:cs="Times New Roman"/>
        </w:rPr>
        <w:t xml:space="preserve">Standardach Ochrony Małoletnich </w:t>
      </w:r>
      <w:r w:rsidR="0078526A">
        <w:rPr>
          <w:rFonts w:ascii="Times New Roman" w:hAnsi="Times New Roman" w:cs="Times New Roman"/>
        </w:rPr>
        <w:t xml:space="preserve">wraz z </w:t>
      </w:r>
      <w:r w:rsidR="00424EF5" w:rsidRPr="00424EF5">
        <w:rPr>
          <w:rFonts w:ascii="Times New Roman" w:hAnsi="Times New Roman" w:cs="Times New Roman"/>
        </w:rPr>
        <w:t xml:space="preserve"> </w:t>
      </w:r>
      <w:r w:rsidR="00761944">
        <w:rPr>
          <w:rFonts w:ascii="Times New Roman" w:hAnsi="Times New Roman" w:cs="Times New Roman"/>
        </w:rPr>
        <w:t>„Informator</w:t>
      </w:r>
      <w:r w:rsidR="0078526A">
        <w:rPr>
          <w:rFonts w:ascii="Times New Roman" w:hAnsi="Times New Roman" w:cs="Times New Roman"/>
        </w:rPr>
        <w:t>em</w:t>
      </w:r>
      <w:r w:rsidR="00761944">
        <w:rPr>
          <w:rFonts w:ascii="Times New Roman" w:hAnsi="Times New Roman" w:cs="Times New Roman"/>
        </w:rPr>
        <w:t xml:space="preserve"> dla Małoletnich Pacjentów”</w:t>
      </w:r>
      <w:r w:rsidR="0078526A">
        <w:rPr>
          <w:rFonts w:ascii="Times New Roman" w:hAnsi="Times New Roman" w:cs="Times New Roman"/>
        </w:rPr>
        <w:t xml:space="preserve"> </w:t>
      </w:r>
      <w:r w:rsidR="00761944">
        <w:rPr>
          <w:rFonts w:ascii="Times New Roman" w:hAnsi="Times New Roman" w:cs="Times New Roman"/>
        </w:rPr>
        <w:t xml:space="preserve"> zawier</w:t>
      </w:r>
      <w:r w:rsidR="0078526A">
        <w:rPr>
          <w:rFonts w:ascii="Times New Roman" w:hAnsi="Times New Roman" w:cs="Times New Roman"/>
        </w:rPr>
        <w:t>ającym</w:t>
      </w:r>
      <w:r w:rsidR="00761944">
        <w:rPr>
          <w:rFonts w:ascii="Times New Roman" w:hAnsi="Times New Roman" w:cs="Times New Roman"/>
        </w:rPr>
        <w:t xml:space="preserve"> wskazówki postepowania</w:t>
      </w:r>
      <w:r w:rsidR="0078526A">
        <w:rPr>
          <w:rFonts w:ascii="Times New Roman" w:hAnsi="Times New Roman" w:cs="Times New Roman"/>
        </w:rPr>
        <w:t xml:space="preserve"> oraz</w:t>
      </w:r>
      <w:r w:rsidR="00424EF5" w:rsidRPr="00424EF5">
        <w:rPr>
          <w:rFonts w:ascii="Times New Roman" w:hAnsi="Times New Roman" w:cs="Times New Roman"/>
        </w:rPr>
        <w:t xml:space="preserve"> </w:t>
      </w:r>
      <w:r w:rsidR="00761944">
        <w:rPr>
          <w:rFonts w:ascii="Times New Roman" w:hAnsi="Times New Roman" w:cs="Times New Roman"/>
        </w:rPr>
        <w:t>dane osób</w:t>
      </w:r>
      <w:r w:rsidR="007F3099">
        <w:rPr>
          <w:rFonts w:ascii="Times New Roman" w:hAnsi="Times New Roman" w:cs="Times New Roman"/>
        </w:rPr>
        <w:t xml:space="preserve"> i instytucji</w:t>
      </w:r>
      <w:r w:rsidR="00761944">
        <w:rPr>
          <w:rFonts w:ascii="Times New Roman" w:hAnsi="Times New Roman" w:cs="Times New Roman"/>
        </w:rPr>
        <w:t xml:space="preserve"> </w:t>
      </w:r>
      <w:r w:rsidR="00424EF5" w:rsidRPr="00424EF5">
        <w:rPr>
          <w:rFonts w:ascii="Times New Roman" w:hAnsi="Times New Roman" w:cs="Times New Roman"/>
        </w:rPr>
        <w:t>do k</w:t>
      </w:r>
      <w:r w:rsidR="00761944">
        <w:rPr>
          <w:rFonts w:ascii="Times New Roman" w:hAnsi="Times New Roman" w:cs="Times New Roman"/>
        </w:rPr>
        <w:t>tórych</w:t>
      </w:r>
      <w:r w:rsidR="00BA2E2E">
        <w:rPr>
          <w:rFonts w:ascii="Times New Roman" w:hAnsi="Times New Roman" w:cs="Times New Roman"/>
        </w:rPr>
        <w:t xml:space="preserve"> małoletni pacjenci</w:t>
      </w:r>
      <w:r w:rsidR="00424EF5" w:rsidRPr="00424EF5">
        <w:rPr>
          <w:rFonts w:ascii="Times New Roman" w:hAnsi="Times New Roman" w:cs="Times New Roman"/>
        </w:rPr>
        <w:t xml:space="preserve"> mogą się zwracać o pomoc</w:t>
      </w:r>
      <w:r w:rsidR="00424EF5">
        <w:rPr>
          <w:rFonts w:ascii="Times New Roman" w:hAnsi="Times New Roman" w:cs="Times New Roman"/>
        </w:rPr>
        <w:t>.</w:t>
      </w:r>
      <w:r w:rsidR="00761944">
        <w:rPr>
          <w:rFonts w:ascii="Times New Roman" w:hAnsi="Times New Roman" w:cs="Times New Roman"/>
        </w:rPr>
        <w:t xml:space="preserve"> </w:t>
      </w:r>
    </w:p>
    <w:p w14:paraId="6CBA8A6A" w14:textId="77777777" w:rsidR="00514891" w:rsidRDefault="00514891" w:rsidP="00514891">
      <w:pPr>
        <w:pStyle w:val="Akapitzlist"/>
        <w:spacing w:line="360" w:lineRule="auto"/>
        <w:ind w:left="763"/>
        <w:rPr>
          <w:sz w:val="24"/>
          <w:szCs w:val="24"/>
        </w:rPr>
      </w:pPr>
    </w:p>
    <w:p w14:paraId="758F2471" w14:textId="5CDAA50B" w:rsidR="00E07CF7" w:rsidRPr="00E959BC" w:rsidRDefault="00E07CF7" w:rsidP="00E07CF7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E959BC">
        <w:rPr>
          <w:b/>
          <w:bCs/>
          <w:sz w:val="24"/>
          <w:szCs w:val="24"/>
        </w:rPr>
        <w:t xml:space="preserve">Załączniki </w:t>
      </w:r>
    </w:p>
    <w:p w14:paraId="6C519B0D" w14:textId="0BAF067E" w:rsidR="00E959BC" w:rsidRDefault="00E959BC" w:rsidP="00E959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Załącznik nr 1  </w:t>
      </w:r>
      <w:r w:rsidRPr="00E959BC">
        <w:rPr>
          <w:sz w:val="24"/>
          <w:szCs w:val="24"/>
        </w:rPr>
        <w:t>„Standardy Ochrony Małoletnich”</w:t>
      </w:r>
      <w:r>
        <w:rPr>
          <w:sz w:val="24"/>
          <w:szCs w:val="24"/>
        </w:rPr>
        <w:t xml:space="preserve"> (wersja skrócona) </w:t>
      </w:r>
    </w:p>
    <w:p w14:paraId="0D874EBF" w14:textId="063EE0A1" w:rsidR="00E959BC" w:rsidRDefault="00E959BC" w:rsidP="00E959B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Załącznik nr 2  „</w:t>
      </w:r>
      <w:r w:rsidRPr="00E959BC">
        <w:rPr>
          <w:sz w:val="24"/>
          <w:szCs w:val="24"/>
        </w:rPr>
        <w:t>Informator dla Małoletnich Pacjentów”</w:t>
      </w:r>
    </w:p>
    <w:sectPr w:rsidR="00E959BC" w:rsidSect="00777B6C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16BF1" w14:textId="77777777" w:rsidR="000B7F80" w:rsidRDefault="000B7F80" w:rsidP="00E07CF7">
      <w:pPr>
        <w:spacing w:after="0" w:line="240" w:lineRule="auto"/>
      </w:pPr>
      <w:r>
        <w:separator/>
      </w:r>
    </w:p>
  </w:endnote>
  <w:endnote w:type="continuationSeparator" w:id="0">
    <w:p w14:paraId="3505DCD0" w14:textId="77777777" w:rsidR="000B7F80" w:rsidRDefault="000B7F80" w:rsidP="00E0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356680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49AF428" w14:textId="2C22DD8E" w:rsidR="00E07CF7" w:rsidRDefault="00E07CF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B447BC" w14:textId="77777777" w:rsidR="00E07CF7" w:rsidRDefault="00E07C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41F72A" w14:textId="77777777" w:rsidR="000B7F80" w:rsidRDefault="000B7F80" w:rsidP="00E07CF7">
      <w:pPr>
        <w:spacing w:after="0" w:line="240" w:lineRule="auto"/>
      </w:pPr>
      <w:r>
        <w:separator/>
      </w:r>
    </w:p>
  </w:footnote>
  <w:footnote w:type="continuationSeparator" w:id="0">
    <w:p w14:paraId="281BEB95" w14:textId="77777777" w:rsidR="000B7F80" w:rsidRDefault="000B7F80" w:rsidP="00E07C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169B0"/>
    <w:multiLevelType w:val="hybridMultilevel"/>
    <w:tmpl w:val="9840502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4270506"/>
    <w:multiLevelType w:val="hybridMultilevel"/>
    <w:tmpl w:val="BD282782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2" w15:restartNumberingAfterBreak="0">
    <w:nsid w:val="082B025D"/>
    <w:multiLevelType w:val="hybridMultilevel"/>
    <w:tmpl w:val="A73AE55A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" w15:restartNumberingAfterBreak="0">
    <w:nsid w:val="0E4E7780"/>
    <w:multiLevelType w:val="hybridMultilevel"/>
    <w:tmpl w:val="366C264C"/>
    <w:lvl w:ilvl="0" w:tplc="0415000F">
      <w:start w:val="1"/>
      <w:numFmt w:val="decimal"/>
      <w:lvlText w:val="%1.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4" w15:restartNumberingAfterBreak="0">
    <w:nsid w:val="14EB21DA"/>
    <w:multiLevelType w:val="hybridMultilevel"/>
    <w:tmpl w:val="C352ABD2"/>
    <w:lvl w:ilvl="0" w:tplc="04150001">
      <w:start w:val="1"/>
      <w:numFmt w:val="bullet"/>
      <w:lvlText w:val=""/>
      <w:lvlJc w:val="left"/>
      <w:pPr>
        <w:ind w:left="14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1BC749C5"/>
    <w:multiLevelType w:val="hybridMultilevel"/>
    <w:tmpl w:val="7C02E6A4"/>
    <w:lvl w:ilvl="0" w:tplc="04150011">
      <w:start w:val="1"/>
      <w:numFmt w:val="decimal"/>
      <w:lvlText w:val="%1)"/>
      <w:lvlJc w:val="left"/>
      <w:pPr>
        <w:ind w:left="763" w:hanging="360"/>
      </w:pPr>
    </w:lvl>
    <w:lvl w:ilvl="1" w:tplc="04150019" w:tentative="1">
      <w:start w:val="1"/>
      <w:numFmt w:val="lowerLetter"/>
      <w:lvlText w:val="%2."/>
      <w:lvlJc w:val="left"/>
      <w:pPr>
        <w:ind w:left="1483" w:hanging="360"/>
      </w:pPr>
    </w:lvl>
    <w:lvl w:ilvl="2" w:tplc="0415001B" w:tentative="1">
      <w:start w:val="1"/>
      <w:numFmt w:val="lowerRoman"/>
      <w:lvlText w:val="%3."/>
      <w:lvlJc w:val="right"/>
      <w:pPr>
        <w:ind w:left="2203" w:hanging="180"/>
      </w:pPr>
    </w:lvl>
    <w:lvl w:ilvl="3" w:tplc="0415000F" w:tentative="1">
      <w:start w:val="1"/>
      <w:numFmt w:val="decimal"/>
      <w:lvlText w:val="%4."/>
      <w:lvlJc w:val="left"/>
      <w:pPr>
        <w:ind w:left="2923" w:hanging="360"/>
      </w:pPr>
    </w:lvl>
    <w:lvl w:ilvl="4" w:tplc="04150019" w:tentative="1">
      <w:start w:val="1"/>
      <w:numFmt w:val="lowerLetter"/>
      <w:lvlText w:val="%5."/>
      <w:lvlJc w:val="left"/>
      <w:pPr>
        <w:ind w:left="3643" w:hanging="360"/>
      </w:pPr>
    </w:lvl>
    <w:lvl w:ilvl="5" w:tplc="0415001B" w:tentative="1">
      <w:start w:val="1"/>
      <w:numFmt w:val="lowerRoman"/>
      <w:lvlText w:val="%6."/>
      <w:lvlJc w:val="right"/>
      <w:pPr>
        <w:ind w:left="4363" w:hanging="180"/>
      </w:pPr>
    </w:lvl>
    <w:lvl w:ilvl="6" w:tplc="0415000F" w:tentative="1">
      <w:start w:val="1"/>
      <w:numFmt w:val="decimal"/>
      <w:lvlText w:val="%7."/>
      <w:lvlJc w:val="left"/>
      <w:pPr>
        <w:ind w:left="5083" w:hanging="360"/>
      </w:pPr>
    </w:lvl>
    <w:lvl w:ilvl="7" w:tplc="04150019" w:tentative="1">
      <w:start w:val="1"/>
      <w:numFmt w:val="lowerLetter"/>
      <w:lvlText w:val="%8."/>
      <w:lvlJc w:val="left"/>
      <w:pPr>
        <w:ind w:left="5803" w:hanging="360"/>
      </w:pPr>
    </w:lvl>
    <w:lvl w:ilvl="8" w:tplc="0415001B" w:tentative="1">
      <w:start w:val="1"/>
      <w:numFmt w:val="lowerRoman"/>
      <w:lvlText w:val="%9."/>
      <w:lvlJc w:val="right"/>
      <w:pPr>
        <w:ind w:left="6523" w:hanging="180"/>
      </w:pPr>
    </w:lvl>
  </w:abstractNum>
  <w:abstractNum w:abstractNumId="6" w15:restartNumberingAfterBreak="0">
    <w:nsid w:val="25207A36"/>
    <w:multiLevelType w:val="multilevel"/>
    <w:tmpl w:val="875C3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A0C3C43"/>
    <w:multiLevelType w:val="hybridMultilevel"/>
    <w:tmpl w:val="4834403A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 w15:restartNumberingAfterBreak="0">
    <w:nsid w:val="2EBC1EBE"/>
    <w:multiLevelType w:val="hybridMultilevel"/>
    <w:tmpl w:val="2C68E980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9" w15:restartNumberingAfterBreak="0">
    <w:nsid w:val="2EEA7F1B"/>
    <w:multiLevelType w:val="hybridMultilevel"/>
    <w:tmpl w:val="93EEA9CE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0" w15:restartNumberingAfterBreak="0">
    <w:nsid w:val="31C46747"/>
    <w:multiLevelType w:val="hybridMultilevel"/>
    <w:tmpl w:val="DFF68182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1" w15:restartNumberingAfterBreak="0">
    <w:nsid w:val="3E39495D"/>
    <w:multiLevelType w:val="hybridMultilevel"/>
    <w:tmpl w:val="731C5FC6"/>
    <w:lvl w:ilvl="0" w:tplc="04150011">
      <w:start w:val="1"/>
      <w:numFmt w:val="decimal"/>
      <w:lvlText w:val="%1)"/>
      <w:lvlJc w:val="left"/>
      <w:pPr>
        <w:ind w:left="825" w:hanging="360"/>
      </w:pPr>
    </w:lvl>
    <w:lvl w:ilvl="1" w:tplc="04150019" w:tentative="1">
      <w:start w:val="1"/>
      <w:numFmt w:val="lowerLetter"/>
      <w:lvlText w:val="%2."/>
      <w:lvlJc w:val="left"/>
      <w:pPr>
        <w:ind w:left="1545" w:hanging="360"/>
      </w:pPr>
    </w:lvl>
    <w:lvl w:ilvl="2" w:tplc="0415001B" w:tentative="1">
      <w:start w:val="1"/>
      <w:numFmt w:val="lowerRoman"/>
      <w:lvlText w:val="%3."/>
      <w:lvlJc w:val="right"/>
      <w:pPr>
        <w:ind w:left="2265" w:hanging="180"/>
      </w:pPr>
    </w:lvl>
    <w:lvl w:ilvl="3" w:tplc="0415000F" w:tentative="1">
      <w:start w:val="1"/>
      <w:numFmt w:val="decimal"/>
      <w:lvlText w:val="%4."/>
      <w:lvlJc w:val="left"/>
      <w:pPr>
        <w:ind w:left="2985" w:hanging="360"/>
      </w:pPr>
    </w:lvl>
    <w:lvl w:ilvl="4" w:tplc="04150019" w:tentative="1">
      <w:start w:val="1"/>
      <w:numFmt w:val="lowerLetter"/>
      <w:lvlText w:val="%5."/>
      <w:lvlJc w:val="left"/>
      <w:pPr>
        <w:ind w:left="3705" w:hanging="360"/>
      </w:pPr>
    </w:lvl>
    <w:lvl w:ilvl="5" w:tplc="0415001B" w:tentative="1">
      <w:start w:val="1"/>
      <w:numFmt w:val="lowerRoman"/>
      <w:lvlText w:val="%6."/>
      <w:lvlJc w:val="right"/>
      <w:pPr>
        <w:ind w:left="4425" w:hanging="180"/>
      </w:pPr>
    </w:lvl>
    <w:lvl w:ilvl="6" w:tplc="0415000F" w:tentative="1">
      <w:start w:val="1"/>
      <w:numFmt w:val="decimal"/>
      <w:lvlText w:val="%7."/>
      <w:lvlJc w:val="left"/>
      <w:pPr>
        <w:ind w:left="5145" w:hanging="360"/>
      </w:pPr>
    </w:lvl>
    <w:lvl w:ilvl="7" w:tplc="04150019" w:tentative="1">
      <w:start w:val="1"/>
      <w:numFmt w:val="lowerLetter"/>
      <w:lvlText w:val="%8."/>
      <w:lvlJc w:val="left"/>
      <w:pPr>
        <w:ind w:left="5865" w:hanging="360"/>
      </w:pPr>
    </w:lvl>
    <w:lvl w:ilvl="8" w:tplc="0415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2" w15:restartNumberingAfterBreak="0">
    <w:nsid w:val="5BA46A9E"/>
    <w:multiLevelType w:val="hybridMultilevel"/>
    <w:tmpl w:val="FA68EDC2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5F7E238A"/>
    <w:multiLevelType w:val="hybridMultilevel"/>
    <w:tmpl w:val="295271A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1931FE1"/>
    <w:multiLevelType w:val="hybridMultilevel"/>
    <w:tmpl w:val="79123F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3733A4"/>
    <w:multiLevelType w:val="hybridMultilevel"/>
    <w:tmpl w:val="C486BB34"/>
    <w:lvl w:ilvl="0" w:tplc="0415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num w:numId="1" w16cid:durableId="896236956">
    <w:abstractNumId w:val="3"/>
  </w:num>
  <w:num w:numId="2" w16cid:durableId="1926062754">
    <w:abstractNumId w:val="8"/>
  </w:num>
  <w:num w:numId="3" w16cid:durableId="1432123074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909005907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1882739623">
    <w:abstractNumId w:val="6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435511756">
    <w:abstractNumId w:val="15"/>
  </w:num>
  <w:num w:numId="7" w16cid:durableId="344938612">
    <w:abstractNumId w:val="7"/>
  </w:num>
  <w:num w:numId="8" w16cid:durableId="900335979">
    <w:abstractNumId w:val="2"/>
  </w:num>
  <w:num w:numId="9" w16cid:durableId="612133137">
    <w:abstractNumId w:val="1"/>
  </w:num>
  <w:num w:numId="10" w16cid:durableId="1819148939">
    <w:abstractNumId w:val="11"/>
  </w:num>
  <w:num w:numId="11" w16cid:durableId="1889805284">
    <w:abstractNumId w:val="5"/>
  </w:num>
  <w:num w:numId="12" w16cid:durableId="497772899">
    <w:abstractNumId w:val="12"/>
  </w:num>
  <w:num w:numId="13" w16cid:durableId="4015709">
    <w:abstractNumId w:val="9"/>
  </w:num>
  <w:num w:numId="14" w16cid:durableId="1832790212">
    <w:abstractNumId w:val="4"/>
  </w:num>
  <w:num w:numId="15" w16cid:durableId="1876040509">
    <w:abstractNumId w:val="10"/>
  </w:num>
  <w:num w:numId="16" w16cid:durableId="1404765042">
    <w:abstractNumId w:val="13"/>
  </w:num>
  <w:num w:numId="17" w16cid:durableId="1064597607">
    <w:abstractNumId w:val="14"/>
  </w:num>
  <w:num w:numId="18" w16cid:durableId="1507481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6C"/>
    <w:rsid w:val="0003612B"/>
    <w:rsid w:val="00037F8F"/>
    <w:rsid w:val="00094306"/>
    <w:rsid w:val="000A6B09"/>
    <w:rsid w:val="000B7F80"/>
    <w:rsid w:val="000C2E4A"/>
    <w:rsid w:val="000E42A0"/>
    <w:rsid w:val="000F2201"/>
    <w:rsid w:val="000F70BA"/>
    <w:rsid w:val="001305C0"/>
    <w:rsid w:val="00132DB9"/>
    <w:rsid w:val="00141AD9"/>
    <w:rsid w:val="0017498E"/>
    <w:rsid w:val="00193EE3"/>
    <w:rsid w:val="001A1190"/>
    <w:rsid w:val="001A3C9C"/>
    <w:rsid w:val="001C6951"/>
    <w:rsid w:val="001E07C4"/>
    <w:rsid w:val="001F37B1"/>
    <w:rsid w:val="002077D8"/>
    <w:rsid w:val="00231D22"/>
    <w:rsid w:val="00254A13"/>
    <w:rsid w:val="00255E0D"/>
    <w:rsid w:val="00263D0E"/>
    <w:rsid w:val="00275529"/>
    <w:rsid w:val="00295FDD"/>
    <w:rsid w:val="002B6BBF"/>
    <w:rsid w:val="002C377A"/>
    <w:rsid w:val="00314D47"/>
    <w:rsid w:val="00361BE1"/>
    <w:rsid w:val="0036685A"/>
    <w:rsid w:val="00366BC2"/>
    <w:rsid w:val="00390DE1"/>
    <w:rsid w:val="003B3791"/>
    <w:rsid w:val="003B60CA"/>
    <w:rsid w:val="003C6400"/>
    <w:rsid w:val="003E7950"/>
    <w:rsid w:val="003F32AF"/>
    <w:rsid w:val="00400292"/>
    <w:rsid w:val="004039F0"/>
    <w:rsid w:val="00421281"/>
    <w:rsid w:val="00424EF5"/>
    <w:rsid w:val="00425237"/>
    <w:rsid w:val="00431443"/>
    <w:rsid w:val="00436718"/>
    <w:rsid w:val="004404C4"/>
    <w:rsid w:val="0045018A"/>
    <w:rsid w:val="00463C71"/>
    <w:rsid w:val="0047199D"/>
    <w:rsid w:val="00485A93"/>
    <w:rsid w:val="00492573"/>
    <w:rsid w:val="004A0230"/>
    <w:rsid w:val="004C0D12"/>
    <w:rsid w:val="004D7951"/>
    <w:rsid w:val="004E3BEC"/>
    <w:rsid w:val="004F3D2F"/>
    <w:rsid w:val="004F78A3"/>
    <w:rsid w:val="00514891"/>
    <w:rsid w:val="00520975"/>
    <w:rsid w:val="00523D40"/>
    <w:rsid w:val="005334DF"/>
    <w:rsid w:val="00533DDB"/>
    <w:rsid w:val="00534002"/>
    <w:rsid w:val="00553741"/>
    <w:rsid w:val="00555969"/>
    <w:rsid w:val="00570FA2"/>
    <w:rsid w:val="005843F9"/>
    <w:rsid w:val="005B2E3D"/>
    <w:rsid w:val="005C5B66"/>
    <w:rsid w:val="005C67FA"/>
    <w:rsid w:val="006050B2"/>
    <w:rsid w:val="0060600A"/>
    <w:rsid w:val="006069AB"/>
    <w:rsid w:val="0064080B"/>
    <w:rsid w:val="00671F1D"/>
    <w:rsid w:val="00686D48"/>
    <w:rsid w:val="006A0DC2"/>
    <w:rsid w:val="006F27B6"/>
    <w:rsid w:val="006F76E5"/>
    <w:rsid w:val="00702438"/>
    <w:rsid w:val="00707E9E"/>
    <w:rsid w:val="00725120"/>
    <w:rsid w:val="007258F8"/>
    <w:rsid w:val="00761944"/>
    <w:rsid w:val="00761D59"/>
    <w:rsid w:val="00777B6C"/>
    <w:rsid w:val="0078526A"/>
    <w:rsid w:val="00785708"/>
    <w:rsid w:val="007B089B"/>
    <w:rsid w:val="007E4CFA"/>
    <w:rsid w:val="007F118A"/>
    <w:rsid w:val="007F3099"/>
    <w:rsid w:val="008059D1"/>
    <w:rsid w:val="00820997"/>
    <w:rsid w:val="00824BC5"/>
    <w:rsid w:val="008279D9"/>
    <w:rsid w:val="00852907"/>
    <w:rsid w:val="008B1C4D"/>
    <w:rsid w:val="008B7C21"/>
    <w:rsid w:val="008C1A81"/>
    <w:rsid w:val="008D2416"/>
    <w:rsid w:val="008E4CE2"/>
    <w:rsid w:val="00904FF5"/>
    <w:rsid w:val="00906D51"/>
    <w:rsid w:val="009357B8"/>
    <w:rsid w:val="00944131"/>
    <w:rsid w:val="00946693"/>
    <w:rsid w:val="0097630D"/>
    <w:rsid w:val="00992E2F"/>
    <w:rsid w:val="009A7189"/>
    <w:rsid w:val="009B186F"/>
    <w:rsid w:val="009C1910"/>
    <w:rsid w:val="00A07C86"/>
    <w:rsid w:val="00A23AA3"/>
    <w:rsid w:val="00A2603E"/>
    <w:rsid w:val="00A30EE7"/>
    <w:rsid w:val="00A53578"/>
    <w:rsid w:val="00A728D4"/>
    <w:rsid w:val="00A9507D"/>
    <w:rsid w:val="00A971F3"/>
    <w:rsid w:val="00AB38CC"/>
    <w:rsid w:val="00AB65B7"/>
    <w:rsid w:val="00AC75FD"/>
    <w:rsid w:val="00AD5FC3"/>
    <w:rsid w:val="00B06E96"/>
    <w:rsid w:val="00B1700B"/>
    <w:rsid w:val="00B259B0"/>
    <w:rsid w:val="00B359C4"/>
    <w:rsid w:val="00B558B9"/>
    <w:rsid w:val="00B56A30"/>
    <w:rsid w:val="00B64E87"/>
    <w:rsid w:val="00B776D7"/>
    <w:rsid w:val="00B97EE4"/>
    <w:rsid w:val="00BA2E2E"/>
    <w:rsid w:val="00BD6F33"/>
    <w:rsid w:val="00BF3445"/>
    <w:rsid w:val="00C56D2B"/>
    <w:rsid w:val="00C60DC6"/>
    <w:rsid w:val="00C617C7"/>
    <w:rsid w:val="00C76CBB"/>
    <w:rsid w:val="00CC1038"/>
    <w:rsid w:val="00CD6E6B"/>
    <w:rsid w:val="00CF1AF9"/>
    <w:rsid w:val="00D21CA1"/>
    <w:rsid w:val="00D47608"/>
    <w:rsid w:val="00D6428A"/>
    <w:rsid w:val="00DA03FC"/>
    <w:rsid w:val="00DC41A3"/>
    <w:rsid w:val="00DE0792"/>
    <w:rsid w:val="00DE5F98"/>
    <w:rsid w:val="00DE7F1E"/>
    <w:rsid w:val="00DF2024"/>
    <w:rsid w:val="00DF4523"/>
    <w:rsid w:val="00E026BA"/>
    <w:rsid w:val="00E03FC9"/>
    <w:rsid w:val="00E07CF7"/>
    <w:rsid w:val="00E222C4"/>
    <w:rsid w:val="00E35D8E"/>
    <w:rsid w:val="00E42A8A"/>
    <w:rsid w:val="00E44190"/>
    <w:rsid w:val="00E57EC5"/>
    <w:rsid w:val="00E75915"/>
    <w:rsid w:val="00E959BC"/>
    <w:rsid w:val="00EA60CB"/>
    <w:rsid w:val="00EA63C3"/>
    <w:rsid w:val="00EC3510"/>
    <w:rsid w:val="00EE0FC9"/>
    <w:rsid w:val="00F122D3"/>
    <w:rsid w:val="00F22730"/>
    <w:rsid w:val="00F23619"/>
    <w:rsid w:val="00F35250"/>
    <w:rsid w:val="00F430A0"/>
    <w:rsid w:val="00F4701F"/>
    <w:rsid w:val="00F60CE6"/>
    <w:rsid w:val="00F75563"/>
    <w:rsid w:val="00FB33DA"/>
    <w:rsid w:val="00FC19DD"/>
    <w:rsid w:val="00FC4815"/>
    <w:rsid w:val="00FF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2C77E"/>
  <w15:chartTrackingRefBased/>
  <w15:docId w15:val="{73021C58-47DE-4278-B209-1B41ED9E2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77B6C"/>
    <w:pPr>
      <w:spacing w:after="5" w:line="256" w:lineRule="auto"/>
      <w:ind w:left="43"/>
      <w:jc w:val="both"/>
    </w:pPr>
    <w:rPr>
      <w:rFonts w:ascii="Times New Roman" w:eastAsia="Times New Roman" w:hAnsi="Times New Roman" w:cs="Times New Roman"/>
      <w:color w:val="000000"/>
      <w:kern w:val="0"/>
      <w:sz w:val="18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77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07CF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0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CF7"/>
    <w:rPr>
      <w:rFonts w:ascii="Times New Roman" w:eastAsia="Times New Roman" w:hAnsi="Times New Roman" w:cs="Times New Roman"/>
      <w:color w:val="000000"/>
      <w:kern w:val="0"/>
      <w:sz w:val="18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07C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CF7"/>
    <w:rPr>
      <w:rFonts w:ascii="Times New Roman" w:eastAsia="Times New Roman" w:hAnsi="Times New Roman" w:cs="Times New Roman"/>
      <w:color w:val="000000"/>
      <w:kern w:val="0"/>
      <w:sz w:val="18"/>
      <w14:ligatures w14:val="none"/>
    </w:rPr>
  </w:style>
  <w:style w:type="paragraph" w:customStyle="1" w:styleId="Default">
    <w:name w:val="Default"/>
    <w:rsid w:val="007251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1489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48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0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ECF6C-906B-467E-9810-8162A027D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8</Pages>
  <Words>2530</Words>
  <Characters>15181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Amelia Tomczyk - Nowak</dc:creator>
  <cp:keywords/>
  <dc:description/>
  <cp:lastModifiedBy>Amelia Tomczyk - Nowak</cp:lastModifiedBy>
  <cp:revision>29</cp:revision>
  <cp:lastPrinted>2024-06-21T10:18:00Z</cp:lastPrinted>
  <dcterms:created xsi:type="dcterms:W3CDTF">2024-05-24T08:14:00Z</dcterms:created>
  <dcterms:modified xsi:type="dcterms:W3CDTF">2024-07-12T10:31:00Z</dcterms:modified>
</cp:coreProperties>
</file>